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中共廊坊市委人才工作领导小组办公室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eastAsia="zh-CN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  <w:lang w:eastAsia="zh-CN"/>
        </w:rPr>
        <w:t>诚邀英才来廊工作的函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jc w:val="both"/>
        <w:textAlignment w:val="auto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尊敬的</w:t>
      </w:r>
      <w:r>
        <w:rPr>
          <w:rFonts w:ascii="仿宋_GB2312" w:cs="仿宋_GB2312" w:eastAsia="仿宋_GB2312" w:hAnsi="仿宋_GB2312" w:hint="eastAsia"/>
          <w:sz w:val="32"/>
          <w:szCs w:val="32"/>
          <w:u w:val="none"/>
          <w:lang w:val="en-US" w:eastAsia="zh-CN"/>
        </w:rPr>
        <w:t>贵校领导及师生：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640"/>
        <w:jc w:val="both"/>
        <w:textAlignment w:val="auto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几经沧桑，铸百年名校；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640"/>
        <w:jc w:val="both"/>
        <w:textAlignment w:val="auto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数载耕耘，育英才泉涌。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640"/>
        <w:jc w:val="both"/>
        <w:textAlignment w:val="auto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作为全国双一流建设高校，贵校校风淳朴，治学严谨，人才辈出，在社会各界享有盛誉，在廊坊地区亦闻名遐迩。特别是近年来，在京津冀协同发展、首都（北京大兴）新机场规划建设、雄安新区规划建设等国家重大项目工程的辐射带动下，一大批贵校英才来廊从业、兴业、创业、置业，为廊坊经济社会发展做出了重大贡献，赢得了广泛认可，也更加坚定了我们推进“人才兴廊”战略的信心和决心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640"/>
        <w:jc w:val="both"/>
        <w:textAlignment w:val="auto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欣逢盛世，当不负盛世。在以习近平同志为核心的党中央坚强领导下，我们盼发展若云霓之望，思人才似梦往神游。为此，我们决定从今年起，大力实施“硕博人才引进计划”，将从贵校及其他双一流高校，集中选拔引进一批硕士（限28周岁以下）、博士（限32周岁以下）人才，充实到我市各企事业单位，并择优补充到公务员队伍。望贵校给予大力支持，组织贵校英才积极报名参与。对成功引进的人才，我们将予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640"/>
        <w:jc w:val="both"/>
        <w:textAlignment w:val="auto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jc w:val="both"/>
        <w:textAlignment w:val="auto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落实全额事业编制、住房补贴、配偶子</w:t>
      </w:r>
      <w:bookmarkStart w:id="0" w:name="_GoBack"/>
      <w:bookmarkEnd w:id="0"/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女随迁等待遇，并在科研、培训、职称评定等方面给予全力支持，积极为人才健康成长营造良好环境。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640"/>
        <w:jc w:val="both"/>
        <w:textAlignment w:val="auto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为便于贵校及贵校学子认识廊坊、了解廊坊、爱上廊坊，我们提供了廊坊市市情简介供参阅，详情请参见廊坊市人民政府官方网站（http://www.lf.gov.cn/）。如贵校英才有意参与我市硕博人才引进计划，烦请填写《意向人员统计表》，并传真至中共廊坊市委人才工作领导小组办公室。如有问题，也请随时与我们联系。我们真诚欢迎贵校来廊考察调研，对我们的工作给予监督指导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640"/>
        <w:jc w:val="both"/>
        <w:textAlignment w:val="auto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千秋基业，人才为本。廊坊市真诚邀请贵校英才来廊工作生活，我们愿与贵校广大学子一道，与盛世同行，共同谱写新时代加快建设经济强市美丽廊坊的华彩乐章！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640"/>
        <w:jc w:val="both"/>
        <w:textAlignment w:val="auto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联系电话：0316—2339530（传真）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640"/>
        <w:jc w:val="both"/>
        <w:textAlignment w:val="auto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电子邮箱:lfsrck@126.com</w:t>
      </w:r>
    </w:p>
    <w:p>
      <w:pPr>
        <w:pStyle w:val="style66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textAlignment w:val="auto"/>
        <w:rPr>
          <w:rFonts w:hint="default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640"/>
        <w:jc w:val="both"/>
        <w:textAlignment w:val="auto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联系人：张占春  联系电话：18531661688   </w:t>
      </w:r>
    </w:p>
    <w:p>
      <w:pPr>
        <w:pStyle w:val="style66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 赵秀川  联系电话：13363608993</w:t>
      </w:r>
      <w:r>
        <w:rPr>
          <w:rFonts w:hint="eastAsia"/>
          <w:lang w:val="en-US" w:eastAsia="zh-CN"/>
        </w:rPr>
        <w:t xml:space="preserve">       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640"/>
        <w:jc w:val="both"/>
        <w:textAlignment w:val="auto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640"/>
        <w:jc w:val="both"/>
        <w:textAlignment w:val="auto"/>
        <w:rPr>
          <w:rFonts w:hint="default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附件：1.廊坊市市情简介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640"/>
        <w:jc w:val="both"/>
        <w:textAlignment w:val="auto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     2.意向人员统计表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640"/>
        <w:jc w:val="both"/>
        <w:textAlignment w:val="auto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    </w:t>
      </w:r>
    </w:p>
    <w:p>
      <w:pPr>
        <w:pStyle w:val="style66"/>
        <w:rPr>
          <w:rFonts w:hint="eastAsia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640"/>
        <w:jc w:val="right"/>
        <w:textAlignment w:val="auto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中共廊坊市委人才工作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640"/>
        <w:jc w:val="center"/>
        <w:textAlignment w:val="auto"/>
        <w:rPr>
          <w:rFonts w:hint="eastAsia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                             领导小组办公室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ind w:firstLine="640"/>
        <w:jc w:val="right"/>
        <w:textAlignment w:val="auto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2020年10月28日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auto"/>
        <w:rPr>
          <w:rFonts w:ascii="方正小标宋简体" w:cs="方正小标宋简体" w:eastAsia="方正小标宋简体" w:hAnsi="方正小标宋简体" w:hint="default"/>
          <w:sz w:val="44"/>
          <w:szCs w:val="44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left"/>
        <w:textAlignment w:val="auto"/>
        <w:rPr>
          <w:rFonts w:ascii="仿宋_GB2312" w:cs="仿宋_GB2312" w:eastAsia="仿宋_GB2312" w:hAnsi="仿宋_GB2312" w:hint="eastAsia"/>
          <w:color w:val="000000"/>
          <w:kern w:val="0"/>
          <w:sz w:val="30"/>
          <w:szCs w:val="30"/>
          <w:lang w:val="en-US" w:eastAsia="zh-CN"/>
        </w:rPr>
      </w:pPr>
      <w:r>
        <w:rPr>
          <w:rFonts w:ascii="仿宋_GB2312" w:cs="仿宋_GB2312" w:eastAsia="仿宋_GB2312" w:hAnsi="仿宋_GB2312" w:hint="eastAsia"/>
          <w:color w:val="000000"/>
          <w:kern w:val="0"/>
          <w:sz w:val="30"/>
          <w:szCs w:val="30"/>
          <w:lang w:eastAsia="zh-CN"/>
        </w:rPr>
        <w:t>附件</w:t>
      </w:r>
      <w:r>
        <w:rPr>
          <w:rFonts w:ascii="仿宋_GB2312" w:cs="仿宋_GB2312" w:eastAsia="仿宋_GB2312" w:hAnsi="仿宋_GB2312" w:hint="eastAsia"/>
          <w:color w:val="000000"/>
          <w:kern w:val="0"/>
          <w:sz w:val="30"/>
          <w:szCs w:val="30"/>
          <w:lang w:val="en-US" w:eastAsia="zh-CN"/>
        </w:rPr>
        <w:t>1：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880" w:firstLineChars="200"/>
        <w:jc w:val="center"/>
        <w:textAlignment w:val="auto"/>
        <w:rPr>
          <w:rFonts w:ascii="方正小标宋简体" w:cs="方正小标宋简体" w:eastAsia="方正小标宋简体" w:hAnsi="方正小标宋简体" w:hint="eastAsia"/>
          <w:color w:val="000000"/>
          <w:kern w:val="0"/>
          <w:sz w:val="44"/>
          <w:szCs w:val="44"/>
          <w:lang w:eastAsia="zh-CN"/>
        </w:rPr>
      </w:pPr>
      <w:r>
        <w:rPr>
          <w:rFonts w:ascii="方正小标宋简体" w:cs="方正小标宋简体" w:eastAsia="方正小标宋简体" w:hAnsi="方正小标宋简体" w:hint="eastAsia"/>
          <w:color w:val="000000"/>
          <w:kern w:val="0"/>
          <w:sz w:val="44"/>
          <w:szCs w:val="44"/>
          <w:lang w:eastAsia="zh-CN"/>
        </w:rPr>
        <w:t>廊坊市市情简介</w:t>
      </w:r>
    </w:p>
    <w:p>
      <w:pPr>
        <w:pStyle w:val="style66"/>
        <w:rPr>
          <w:rFonts w:ascii="仿宋_GB2312" w:cs="仿宋_GB2312" w:eastAsia="仿宋_GB2312" w:hAnsi="仿宋_GB2312" w:hint="eastAsia"/>
          <w:sz w:val="32"/>
          <w:szCs w:val="32"/>
          <w:u w:val="none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topLinePunct w:val="false"/>
        <w:autoSpaceDE/>
        <w:autoSpaceDN/>
        <w:bidi w:val="false"/>
        <w:adjustRightInd/>
        <w:snapToGrid/>
        <w:spacing w:lineRule="exact" w:line="580"/>
        <w:ind w:firstLine="640" w:firstLineChars="200"/>
        <w:textAlignment w:val="auto"/>
        <w:rPr>
          <w:rFonts w:ascii="仿宋_GB2312" w:cs="仿宋_GB2312" w:eastAsia="仿宋_GB2312" w:hAnsi="仿宋_GB2312" w:hint="eastAsia"/>
          <w:b w:val="false"/>
          <w:bCs/>
          <w:snapToGrid/>
          <w:kern w:val="2"/>
          <w:sz w:val="32"/>
          <w:szCs w:val="32"/>
          <w:lang w:val="en-US" w:bidi="ar-SA" w:eastAsia="zh-CN"/>
        </w:rPr>
      </w:pPr>
      <w:r>
        <w:rPr>
          <w:rFonts w:ascii="仿宋_GB2312" w:cs="仿宋_GB2312" w:eastAsia="仿宋_GB2312" w:hAnsi="仿宋_GB2312" w:hint="eastAsia"/>
          <w:b w:val="false"/>
          <w:bCs/>
          <w:snapToGrid/>
          <w:kern w:val="2"/>
          <w:sz w:val="32"/>
          <w:szCs w:val="32"/>
          <w:lang w:val="en-US" w:bidi="ar-SA" w:eastAsia="zh-CN"/>
        </w:rPr>
        <w:t>廊坊地处北京、</w:t>
      </w:r>
      <w:bookmarkStart w:id="1" w:name="baidusnap5"/>
      <w:bookmarkEnd w:id="1"/>
      <w:r>
        <w:rPr>
          <w:rFonts w:ascii="仿宋_GB2312" w:cs="仿宋_GB2312" w:eastAsia="仿宋_GB2312" w:hAnsi="仿宋_GB2312" w:hint="eastAsia"/>
          <w:b w:val="false"/>
          <w:bCs/>
          <w:snapToGrid/>
          <w:kern w:val="2"/>
          <w:sz w:val="32"/>
          <w:szCs w:val="32"/>
          <w:lang w:val="en-US" w:bidi="ar-SA" w:eastAsia="zh-CN"/>
        </w:rPr>
        <w:t>天津和</w:t>
      </w:r>
      <w:bookmarkStart w:id="2" w:name="baidusnap6"/>
      <w:bookmarkEnd w:id="2"/>
      <w:r>
        <w:rPr>
          <w:rFonts w:ascii="仿宋_GB2312" w:cs="仿宋_GB2312" w:eastAsia="仿宋_GB2312" w:hAnsi="仿宋_GB2312" w:hint="eastAsia"/>
          <w:b w:val="false"/>
          <w:bCs/>
          <w:snapToGrid/>
          <w:kern w:val="2"/>
          <w:sz w:val="32"/>
          <w:szCs w:val="32"/>
          <w:lang w:val="en-US" w:bidi="ar-SA" w:eastAsia="zh-CN"/>
        </w:rPr>
        <w:t>雄安新区黄金三角之内，主城区距北京天安门40公里，距天津城区60公里。全市国土面积6429平方公里，辖2市6县2区和1个国家经济技术开发区，总人口483万人。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topLinePunct w:val="false"/>
        <w:autoSpaceDE/>
        <w:autoSpaceDN/>
        <w:bidi w:val="false"/>
        <w:adjustRightInd/>
        <w:snapToGrid/>
        <w:spacing w:lineRule="exact" w:line="580"/>
        <w:ind w:firstLine="640" w:firstLineChars="200"/>
        <w:textAlignment w:val="auto"/>
        <w:rPr>
          <w:rFonts w:ascii="仿宋_GB2312" w:cs="仿宋_GB2312" w:eastAsia="仿宋_GB2312" w:hAnsi="仿宋_GB2312" w:hint="eastAsia"/>
          <w:b w:val="false"/>
          <w:bCs/>
          <w:snapToGrid/>
          <w:kern w:val="2"/>
          <w:sz w:val="32"/>
          <w:szCs w:val="32"/>
          <w:lang w:val="en-US" w:bidi="ar-SA" w:eastAsia="zh-CN"/>
        </w:rPr>
      </w:pPr>
      <w:r>
        <w:rPr>
          <w:rFonts w:ascii="仿宋_GB2312" w:cs="仿宋_GB2312" w:eastAsia="仿宋_GB2312" w:hAnsi="仿宋_GB2312" w:hint="eastAsia"/>
          <w:b w:val="false"/>
          <w:bCs/>
          <w:snapToGrid/>
          <w:kern w:val="2"/>
          <w:sz w:val="32"/>
          <w:szCs w:val="32"/>
          <w:lang w:val="en-US" w:bidi="ar-SA" w:eastAsia="zh-CN"/>
        </w:rPr>
        <w:t>10个县（市、区）中6个与北京接壤、7个与天津接壤、3个与雄安新区接壤，是京津冀世界级城市群的重要节点城市，享有“京津走廊上的明珠”和“连京津之廊、环渤海之坊”等美誉。北部三县（三河、香河、大厂）与北京城市副中心隔河相望，中部两县（固安、永清）、主城区（广阳、安次）与北京大兴国际机场临空经济区紧密相连，南部三县（霸州、文安、大城）与雄安新区田水相依，</w:t>
      </w:r>
      <w:r>
        <w:rPr>
          <w:rFonts w:ascii="仿宋_GB2312" w:cs="仿宋_GB2312" w:eastAsia="仿宋_GB2312" w:hAnsi="仿宋_GB2312" w:hint="eastAsia"/>
          <w:sz w:val="32"/>
          <w:szCs w:val="32"/>
          <w:u w:val="none"/>
          <w:lang w:val="en-US" w:eastAsia="zh-CN"/>
        </w:rPr>
        <w:t>随着京津冀协同发展深入实施，北京城市副中心、北京大兴国际机场及临空经济区和河北雄安新区的规划建设，</w:t>
      </w:r>
      <w:r>
        <w:rPr>
          <w:rFonts w:ascii="仿宋_GB2312" w:cs="仿宋_GB2312" w:eastAsia="仿宋_GB2312" w:hAnsi="仿宋_GB2312" w:hint="eastAsia"/>
          <w:b w:val="false"/>
          <w:bCs/>
          <w:snapToGrid/>
          <w:kern w:val="2"/>
          <w:sz w:val="32"/>
          <w:szCs w:val="32"/>
          <w:lang w:val="en-US" w:bidi="ar-SA" w:eastAsia="zh-CN"/>
        </w:rPr>
        <w:t>是全国为数不多的国家重大机遇叠加、优势聚集的城市之一。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topLinePunct w:val="false"/>
        <w:autoSpaceDE/>
        <w:autoSpaceDN/>
        <w:bidi w:val="false"/>
        <w:adjustRightInd/>
        <w:snapToGrid/>
        <w:spacing w:lineRule="exact" w:line="580"/>
        <w:ind w:firstLine="640" w:firstLineChars="200"/>
        <w:textAlignment w:val="auto"/>
        <w:rPr>
          <w:rFonts w:ascii="仿宋_GB2312" w:cs="仿宋_GB2312" w:eastAsia="仿宋_GB2312" w:hAnsi="仿宋_GB2312" w:hint="eastAsia"/>
          <w:b w:val="false"/>
          <w:bCs/>
          <w:snapToGrid/>
          <w:kern w:val="2"/>
          <w:sz w:val="32"/>
          <w:szCs w:val="32"/>
          <w:lang w:val="en-US" w:bidi="ar-SA" w:eastAsia="zh-CN"/>
        </w:rPr>
      </w:pPr>
      <w:r>
        <w:rPr>
          <w:rFonts w:ascii="仿宋_GB2312" w:cs="仿宋_GB2312" w:eastAsia="仿宋_GB2312" w:hAnsi="仿宋_GB2312" w:hint="eastAsia"/>
          <w:b w:val="false"/>
          <w:bCs/>
          <w:snapToGrid/>
          <w:kern w:val="2"/>
          <w:sz w:val="32"/>
          <w:szCs w:val="32"/>
          <w:lang w:val="en-US" w:bidi="ar-SA" w:eastAsia="zh-CN"/>
        </w:rPr>
        <w:t>目前，大兴国际机场已正式投运，</w:t>
      </w:r>
      <w:r>
        <w:rPr>
          <w:rFonts w:ascii="仿宋_GB2312" w:cs="仿宋_GB2312" w:eastAsia="仿宋_GB2312" w:hAnsi="仿宋_GB2312" w:hint="eastAsia"/>
          <w:sz w:val="32"/>
          <w:szCs w:val="32"/>
          <w:u w:val="none"/>
          <w:lang w:val="en-US" w:eastAsia="zh-CN"/>
        </w:rPr>
        <w:t>河北自贸试验区大兴机场片区正式挂牌，大兴国际机场综合保税区进入待批阶段，廊坊综合保税区顺利通过国家验收，正式封关运行。</w:t>
      </w:r>
      <w:r>
        <w:rPr>
          <w:rFonts w:ascii="仿宋_GB2312" w:cs="仿宋_GB2312" w:eastAsia="仿宋_GB2312" w:hAnsi="仿宋_GB2312" w:hint="eastAsia"/>
          <w:b w:val="false"/>
          <w:bCs/>
          <w:snapToGrid/>
          <w:kern w:val="2"/>
          <w:sz w:val="32"/>
          <w:szCs w:val="32"/>
          <w:lang w:val="en-US" w:bidi="ar-SA" w:eastAsia="zh-CN"/>
        </w:rPr>
        <w:t>域内交通路网发达，7条铁路、8条高速、25条国省干道纵横交错，是国内唯一一个1小时车距内拥有三个国际机场和一个特大综合性港口资源的城市。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topLinePunct w:val="false"/>
        <w:autoSpaceDE/>
        <w:autoSpaceDN/>
        <w:bidi w:val="false"/>
        <w:adjustRightInd/>
        <w:snapToGrid/>
        <w:spacing w:lineRule="exact" w:line="580"/>
        <w:ind w:firstLine="640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u w:val="none"/>
          <w:lang w:val="en-US" w:eastAsia="zh-CN"/>
        </w:rPr>
        <w:t>积极推动产业结构转型升级，仅今年就实施主导产业项目222项，新增高新技术企业240家，新增科技型中小企业1241家，新增省级以上企业研发机构居全省第2，新增国家级孵化器、科技创新三年行动计划中期评估指标完成数量均居全省第1，全市</w:t>
      </w:r>
      <w:r>
        <w:rPr>
          <w:rFonts w:ascii="仿宋_GB2312" w:cs="仿宋_GB2312" w:eastAsia="仿宋_GB2312" w:hAnsi="仿宋_GB2312" w:hint="eastAsia"/>
          <w:b w:val="false"/>
          <w:bCs/>
          <w:snapToGrid/>
          <w:kern w:val="2"/>
          <w:sz w:val="32"/>
          <w:szCs w:val="32"/>
          <w:lang w:val="en-US" w:bidi="ar-SA" w:eastAsia="zh-CN"/>
        </w:rPr>
        <w:t>一般公共预算收入总量居河北第3。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 w:val="false"/>
        <w:overflowPunct w:val="false"/>
        <w:topLinePunct w:val="false"/>
        <w:autoSpaceDE/>
        <w:autoSpaceDN/>
        <w:bidi w:val="false"/>
        <w:adjustRightInd/>
        <w:snapToGrid/>
        <w:spacing w:lineRule="exact" w:line="580"/>
        <w:ind w:firstLine="640" w:firstLineChars="200"/>
        <w:textAlignment w:val="auto"/>
        <w:rPr>
          <w:rFonts w:ascii="仿宋_GB2312" w:cs="仿宋_GB2312" w:eastAsia="仿宋_GB2312" w:hAnsi="仿宋_GB2312" w:hint="eastAsia"/>
          <w:b w:val="false"/>
          <w:bCs/>
          <w:snapToGrid/>
          <w:kern w:val="2"/>
          <w:sz w:val="32"/>
          <w:szCs w:val="32"/>
          <w:lang w:val="en-US" w:bidi="ar-SA" w:eastAsia="zh-CN"/>
        </w:rPr>
      </w:pPr>
    </w:p>
    <w:p>
      <w:pPr>
        <w:pStyle w:val="style66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</w:p>
    <w:p>
      <w:pPr>
        <w:pStyle w:val="style66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</w:p>
    <w:p>
      <w:pPr>
        <w:pStyle w:val="style66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</w:p>
    <w:p>
      <w:pPr>
        <w:pStyle w:val="style66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</w:p>
    <w:p>
      <w:pPr>
        <w:pStyle w:val="style66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</w:p>
    <w:p>
      <w:pPr>
        <w:pStyle w:val="style66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</w:p>
    <w:p>
      <w:pPr>
        <w:pStyle w:val="style66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</w:p>
    <w:p>
      <w:pPr>
        <w:pStyle w:val="style66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</w:p>
    <w:p>
      <w:pPr>
        <w:pStyle w:val="style66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</w:p>
    <w:p>
      <w:pPr>
        <w:pStyle w:val="style66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</w:p>
    <w:p>
      <w:pPr>
        <w:pStyle w:val="style66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</w:p>
    <w:p>
      <w:pPr>
        <w:pStyle w:val="style66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</w:p>
    <w:p>
      <w:pPr>
        <w:pStyle w:val="style66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</w:p>
    <w:p>
      <w:pPr>
        <w:pStyle w:val="style66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</w:p>
    <w:p>
      <w:pPr>
        <w:pStyle w:val="style66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</w:p>
    <w:p>
      <w:pPr>
        <w:pStyle w:val="style66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</w:p>
    <w:p>
      <w:pPr>
        <w:pStyle w:val="style66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</w:p>
    <w:p>
      <w:pPr>
        <w:pStyle w:val="style66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both"/>
        <w:textAlignment w:val="auto"/>
        <w:rPr>
          <w:rFonts w:ascii="仿宋_GB2312" w:cs="仿宋_GB2312" w:eastAsia="仿宋_GB2312" w:hAnsi="仿宋_GB2312" w:hint="eastAsia"/>
          <w:sz w:val="30"/>
          <w:szCs w:val="30"/>
          <w:lang w:val="en-US" w:eastAsia="zh-CN"/>
        </w:rPr>
      </w:pPr>
      <w:r>
        <w:rPr>
          <w:rFonts w:ascii="仿宋_GB2312" w:cs="仿宋_GB2312" w:eastAsia="仿宋_GB2312" w:hAnsi="仿宋_GB2312" w:hint="eastAsia"/>
          <w:sz w:val="30"/>
          <w:szCs w:val="30"/>
          <w:lang w:val="en-US" w:eastAsia="zh-CN"/>
        </w:rPr>
        <w:t>附件2：</w:t>
      </w:r>
    </w:p>
    <w:p>
      <w:pPr>
        <w:pStyle w:val="style66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意向人员统计表</w:t>
      </w:r>
    </w:p>
    <w:p>
      <w:pPr>
        <w:pStyle w:val="style66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</w:p>
    <w:p>
      <w:pPr>
        <w:pStyle w:val="style66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both"/>
        <w:textAlignment w:val="auto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 w:eastAsia="zh-CN"/>
        </w:rPr>
        <w:t>单位：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         大学                     </w:t>
      </w:r>
      <w:r>
        <w:rPr>
          <w:rFonts w:ascii="楷体_GB2312" w:cs="楷体_GB2312" w:eastAsia="楷体_GB2312" w:hAnsi="楷体_GB2312" w:hint="eastAsia"/>
          <w:b/>
          <w:bCs/>
          <w:sz w:val="32"/>
          <w:szCs w:val="32"/>
          <w:lang w:val="en-US" w:eastAsia="zh-CN"/>
        </w:rPr>
        <w:t xml:space="preserve"> </w:t>
      </w:r>
    </w:p>
    <w:tbl>
      <w:tblPr>
        <w:tblStyle w:val="style154"/>
        <w:tblW w:w="9191" w:type="dxa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118"/>
        <w:gridCol w:w="777"/>
        <w:gridCol w:w="777"/>
        <w:gridCol w:w="1009"/>
        <w:gridCol w:w="1978"/>
        <w:gridCol w:w="1213"/>
        <w:gridCol w:w="1500"/>
      </w:tblGrid>
      <w:tr>
        <w:trPr/>
        <w:tc>
          <w:tcPr>
            <w:tcW w:w="819" w:type="dxa"/>
            <w:tcBorders/>
            <w:vAlign w:val="center"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center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18" w:type="dxa"/>
            <w:tcBorders/>
            <w:vAlign w:val="center"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center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77" w:type="dxa"/>
            <w:tcBorders/>
            <w:vAlign w:val="center"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center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77" w:type="dxa"/>
            <w:tcBorders/>
            <w:vAlign w:val="center"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center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009" w:type="dxa"/>
            <w:tcBorders/>
            <w:vAlign w:val="center"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center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978" w:type="dxa"/>
            <w:tcBorders/>
            <w:vAlign w:val="center"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center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213" w:type="dxa"/>
            <w:tcBorders/>
            <w:vAlign w:val="center"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center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val="en-US" w:eastAsia="zh-CN"/>
              </w:rPr>
              <w:t>户籍地</w:t>
            </w:r>
          </w:p>
        </w:tc>
        <w:tc>
          <w:tcPr>
            <w:tcW w:w="1500" w:type="dxa"/>
            <w:tcBorders/>
            <w:vAlign w:val="center"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center"/>
              <w:textAlignment w:val="auto"/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/>
        <w:trPr/>
        <w:tc>
          <w:tcPr>
            <w:tcW w:w="819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/>
        <w:trPr/>
        <w:tc>
          <w:tcPr>
            <w:tcW w:w="819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/>
        <w:trPr/>
        <w:tc>
          <w:tcPr>
            <w:tcW w:w="819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/>
        <w:trPr/>
        <w:tc>
          <w:tcPr>
            <w:tcW w:w="819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/>
        <w:trPr/>
        <w:tc>
          <w:tcPr>
            <w:tcW w:w="819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/>
        <w:trPr/>
        <w:tc>
          <w:tcPr>
            <w:tcW w:w="819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/>
        <w:trPr/>
        <w:tc>
          <w:tcPr>
            <w:tcW w:w="819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/>
        <w:trPr/>
        <w:tc>
          <w:tcPr>
            <w:tcW w:w="819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/>
        <w:trPr/>
        <w:tc>
          <w:tcPr>
            <w:tcW w:w="819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/>
        <w:trPr/>
        <w:tc>
          <w:tcPr>
            <w:tcW w:w="819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/>
        <w:trPr/>
        <w:tc>
          <w:tcPr>
            <w:tcW w:w="819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/>
        <w:trPr/>
        <w:tc>
          <w:tcPr>
            <w:tcW w:w="819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/>
        <w:trPr/>
        <w:tc>
          <w:tcPr>
            <w:tcW w:w="819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/>
        <w:trPr/>
        <w:tc>
          <w:tcPr>
            <w:tcW w:w="819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535" w:hRule="atLeast"/>
        </w:trPr>
        <w:tc>
          <w:tcPr>
            <w:tcW w:w="819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559" w:hRule="atLeast"/>
        </w:trPr>
        <w:tc>
          <w:tcPr>
            <w:tcW w:w="819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/>
          </w:tcPr>
          <w:p>
            <w:pPr>
              <w:pStyle w:val="style66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600"/>
              <w:jc w:val="both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style66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both"/>
        <w:textAlignment w:val="auto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</w:p>
    <w:sectPr>
      <w:footerReference w:type="default" r:id="rId2"/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_GB2312"/>
    <w:panose1 w:val="020106090300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>
        <w:sz w:val="1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32"/>
                            <w:rPr>
                              <w:rFonts w:eastAsia="宋体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rPr>
                        <w:rFonts w:eastAsia="宋体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66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0"/>
    <w:pPr/>
    <w:rPr>
      <w:rFonts w:ascii="Times New Roman" w:hAnsi="Times New Roman"/>
      <w:szCs w:val="20"/>
    </w:r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Words>1438</Words>
  <Pages>1</Pages>
  <Characters>1527</Characters>
  <Application>WPS Office</Application>
  <DocSecurity>0</DocSecurity>
  <Paragraphs>217</Paragraphs>
  <ScaleCrop>false</ScaleCrop>
  <LinksUpToDate>false</LinksUpToDate>
  <CharactersWithSpaces>1632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2020-10-13T09:22:00Z</dcterms:created>
  <dc:creator>Administrator</dc:creator>
  <lastModifiedBy>TAS-AN00</lastModifiedBy>
  <lastPrinted>2020-10-28T02:38:56Z</lastPrinted>
  <dcterms:modified xsi:type="dcterms:W3CDTF">2020-11-25T03:26:29Z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