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cs="宋体"/>
          <w:bCs/>
          <w:kern w:val="0"/>
          <w:sz w:val="40"/>
          <w:szCs w:val="36"/>
        </w:rPr>
      </w:pPr>
      <w:r>
        <w:rPr>
          <w:rFonts w:hint="eastAsia" w:ascii="方正小标宋简体" w:eastAsia="方正小标宋简体" w:cs="宋体"/>
          <w:bCs/>
          <w:kern w:val="0"/>
          <w:sz w:val="40"/>
          <w:szCs w:val="36"/>
        </w:rPr>
        <w:t>中国民族博物馆</w:t>
      </w:r>
      <w:r>
        <w:rPr>
          <w:rFonts w:ascii="方正小标宋简体" w:eastAsia="方正小标宋简体" w:cs="宋体"/>
          <w:bCs/>
          <w:kern w:val="0"/>
          <w:sz w:val="40"/>
          <w:szCs w:val="36"/>
        </w:rPr>
        <w:t>2020</w:t>
      </w:r>
      <w:r>
        <w:rPr>
          <w:rFonts w:hint="eastAsia" w:ascii="方正小标宋简体" w:eastAsia="方正小标宋简体" w:cs="宋体"/>
          <w:bCs/>
          <w:kern w:val="0"/>
          <w:sz w:val="40"/>
          <w:szCs w:val="36"/>
        </w:rPr>
        <w:t>年公开招聘</w:t>
      </w:r>
    </w:p>
    <w:p>
      <w:pPr>
        <w:widowControl/>
        <w:jc w:val="center"/>
        <w:rPr>
          <w:rFonts w:ascii="方正小标宋简体" w:eastAsia="方正小标宋简体" w:cs="宋体"/>
          <w:bCs/>
          <w:kern w:val="0"/>
          <w:sz w:val="40"/>
          <w:szCs w:val="36"/>
        </w:rPr>
      </w:pPr>
      <w:r>
        <w:rPr>
          <w:rFonts w:hint="eastAsia" w:ascii="方正小标宋简体" w:eastAsia="方正小标宋简体" w:cs="宋体"/>
          <w:bCs/>
          <w:kern w:val="0"/>
          <w:sz w:val="40"/>
          <w:szCs w:val="36"/>
        </w:rPr>
        <w:t>应届高校毕业生公告</w:t>
      </w:r>
    </w:p>
    <w:p>
      <w:pPr>
        <w:rPr>
          <w:rFonts w:ascii="仿宋_GB2312" w:hAnsi="仿宋_GB2312" w:eastAsia="仿宋_GB2312"/>
          <w:color w:val="000000"/>
          <w:sz w:val="32"/>
          <w:szCs w:val="32"/>
        </w:rPr>
      </w:pP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根据《国家民委直属事业单位公开招聘人员暂行办法》（民党发〔</w:t>
      </w:r>
      <w:r>
        <w:rPr>
          <w:rFonts w:ascii="仿宋_GB2312" w:hAnsi="仿宋_GB2312" w:eastAsia="仿宋_GB2312" w:cs="宋体"/>
          <w:kern w:val="0"/>
          <w:sz w:val="32"/>
          <w:szCs w:val="32"/>
        </w:rPr>
        <w:t>2012</w:t>
      </w:r>
      <w:r>
        <w:rPr>
          <w:rFonts w:hint="eastAsia" w:ascii="仿宋_GB2312" w:hAnsi="仿宋_GB2312" w:eastAsia="仿宋_GB2312" w:cs="宋体"/>
          <w:kern w:val="0"/>
          <w:sz w:val="32"/>
          <w:szCs w:val="32"/>
        </w:rPr>
        <w:t>〕</w:t>
      </w:r>
      <w:r>
        <w:rPr>
          <w:rFonts w:ascii="仿宋_GB2312" w:hAnsi="仿宋_GB2312" w:eastAsia="仿宋_GB2312" w:cs="宋体"/>
          <w:kern w:val="0"/>
          <w:sz w:val="32"/>
          <w:szCs w:val="32"/>
        </w:rPr>
        <w:t>6</w:t>
      </w:r>
      <w:r>
        <w:rPr>
          <w:rFonts w:hint="eastAsia" w:ascii="仿宋_GB2312" w:hAnsi="仿宋_GB2312" w:eastAsia="仿宋_GB2312" w:cs="宋体"/>
          <w:kern w:val="0"/>
          <w:sz w:val="32"/>
          <w:szCs w:val="32"/>
        </w:rPr>
        <w:t>号）文件精神，结合我馆实际，现公开招聘应届高校毕业生。公告如下：</w:t>
      </w:r>
    </w:p>
    <w:p>
      <w:pPr>
        <w:spacing w:beforeLines="50"/>
        <w:ind w:firstLine="640" w:firstLineChars="200"/>
        <w:rPr>
          <w:rFonts w:ascii="黑体" w:hAnsi="仿宋_GB2312" w:eastAsia="黑体"/>
          <w:bCs/>
          <w:color w:val="000000"/>
          <w:sz w:val="32"/>
          <w:szCs w:val="32"/>
        </w:rPr>
      </w:pPr>
      <w:r>
        <w:rPr>
          <w:rFonts w:hint="eastAsia" w:ascii="黑体" w:hAnsi="仿宋_GB2312" w:eastAsia="黑体"/>
          <w:bCs/>
          <w:color w:val="000000"/>
          <w:sz w:val="32"/>
          <w:szCs w:val="32"/>
        </w:rPr>
        <w:t>一、单位简介</w:t>
      </w: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详见中国民族博物馆主页：</w:t>
      </w:r>
      <w:r>
        <w:rPr>
          <w:rFonts w:ascii="仿宋_GB2312" w:hAnsi="仿宋_GB2312" w:eastAsia="仿宋_GB2312" w:cs="宋体"/>
          <w:kern w:val="0"/>
          <w:sz w:val="32"/>
          <w:szCs w:val="32"/>
        </w:rPr>
        <w:t>www.cnmuseum.com</w:t>
      </w:r>
      <w:r>
        <w:rPr>
          <w:rFonts w:hint="eastAsia" w:ascii="仿宋_GB2312" w:hAnsi="仿宋_GB2312" w:eastAsia="仿宋_GB2312" w:cs="宋体"/>
          <w:kern w:val="0"/>
          <w:sz w:val="32"/>
          <w:szCs w:val="32"/>
        </w:rPr>
        <w:t>。</w:t>
      </w:r>
    </w:p>
    <w:p>
      <w:pPr>
        <w:spacing w:beforeLines="50"/>
        <w:ind w:firstLine="640" w:firstLineChars="200"/>
        <w:rPr>
          <w:rFonts w:ascii="黑体" w:hAnsi="仿宋_GB2312" w:eastAsia="黑体"/>
          <w:bCs/>
          <w:color w:val="000000"/>
          <w:sz w:val="32"/>
          <w:szCs w:val="32"/>
        </w:rPr>
      </w:pPr>
      <w:r>
        <w:rPr>
          <w:rFonts w:hint="eastAsia" w:ascii="黑体" w:hAnsi="仿宋_GB2312" w:eastAsia="黑体"/>
          <w:bCs/>
          <w:color w:val="000000"/>
          <w:sz w:val="32"/>
          <w:szCs w:val="32"/>
        </w:rPr>
        <w:t>二、招聘条件、岗位和具体要求</w:t>
      </w:r>
    </w:p>
    <w:p>
      <w:pPr>
        <w:widowControl/>
        <w:ind w:firstLine="643" w:firstLineChars="200"/>
        <w:rPr>
          <w:rFonts w:ascii="楷体_GB2312" w:hAnsi="仿宋_GB2312" w:eastAsia="楷体_GB2312" w:cs="宋体"/>
          <w:b/>
          <w:kern w:val="0"/>
          <w:sz w:val="32"/>
          <w:szCs w:val="32"/>
        </w:rPr>
      </w:pPr>
      <w:r>
        <w:rPr>
          <w:rFonts w:hint="eastAsia" w:ascii="楷体_GB2312" w:hAnsi="仿宋_GB2312" w:eastAsia="楷体_GB2312" w:cs="宋体"/>
          <w:b/>
          <w:kern w:val="0"/>
          <w:sz w:val="32"/>
          <w:szCs w:val="32"/>
        </w:rPr>
        <w:t>（一）基本条件</w:t>
      </w:r>
    </w:p>
    <w:p>
      <w:pPr>
        <w:widowControl/>
        <w:ind w:firstLine="640" w:firstLineChars="200"/>
        <w:rPr>
          <w:rFonts w:ascii="仿宋_GB2312" w:hAnsi="仿宋_GB2312" w:eastAsia="仿宋_GB2312" w:cs="宋体"/>
          <w:kern w:val="0"/>
          <w:sz w:val="32"/>
          <w:szCs w:val="32"/>
        </w:rPr>
      </w:pPr>
      <w:r>
        <w:rPr>
          <w:rFonts w:ascii="仿宋_GB2312" w:hAnsi="仿宋_GB2312" w:eastAsia="仿宋_GB2312" w:cs="宋体"/>
          <w:kern w:val="0"/>
          <w:sz w:val="32"/>
          <w:szCs w:val="32"/>
        </w:rPr>
        <w:t>1.</w:t>
      </w:r>
      <w:r>
        <w:rPr>
          <w:rFonts w:hint="eastAsia" w:ascii="仿宋_GB2312" w:hAnsi="仿宋_GB2312" w:eastAsia="仿宋_GB2312" w:cs="宋体"/>
          <w:kern w:val="0"/>
          <w:sz w:val="32"/>
          <w:szCs w:val="32"/>
        </w:rPr>
        <w:t>具有中华人民共和国国籍；</w:t>
      </w:r>
    </w:p>
    <w:p>
      <w:pPr>
        <w:widowControl/>
        <w:ind w:firstLine="640" w:firstLineChars="200"/>
        <w:rPr>
          <w:rFonts w:ascii="仿宋_GB2312" w:hAnsi="仿宋_GB2312" w:eastAsia="仿宋_GB2312" w:cs="宋体"/>
          <w:kern w:val="0"/>
          <w:sz w:val="32"/>
          <w:szCs w:val="32"/>
        </w:rPr>
      </w:pPr>
      <w:r>
        <w:rPr>
          <w:rFonts w:ascii="仿宋_GB2312" w:hAnsi="仿宋_GB2312" w:eastAsia="仿宋_GB2312" w:cs="宋体"/>
          <w:kern w:val="0"/>
          <w:sz w:val="32"/>
          <w:szCs w:val="32"/>
        </w:rPr>
        <w:t>2.</w:t>
      </w:r>
      <w:r>
        <w:rPr>
          <w:rFonts w:hint="eastAsia" w:ascii="仿宋_GB2312" w:hAnsi="仿宋_GB2312" w:eastAsia="仿宋_GB2312" w:cs="宋体"/>
          <w:kern w:val="0"/>
          <w:sz w:val="32"/>
          <w:szCs w:val="32"/>
        </w:rPr>
        <w:t>具有良好政治素质，遵纪守法，服从组织安排；</w:t>
      </w:r>
    </w:p>
    <w:p>
      <w:pPr>
        <w:widowControl/>
        <w:ind w:firstLine="640" w:firstLineChars="200"/>
        <w:rPr>
          <w:rFonts w:ascii="仿宋_GB2312" w:hAnsi="仿宋_GB2312" w:eastAsia="仿宋_GB2312" w:cs="宋体"/>
          <w:kern w:val="0"/>
          <w:sz w:val="32"/>
          <w:szCs w:val="32"/>
        </w:rPr>
      </w:pPr>
      <w:r>
        <w:rPr>
          <w:rFonts w:ascii="仿宋_GB2312" w:hAnsi="仿宋_GB2312" w:eastAsia="仿宋_GB2312" w:cs="宋体"/>
          <w:kern w:val="0"/>
          <w:sz w:val="32"/>
          <w:szCs w:val="32"/>
        </w:rPr>
        <w:t>3.</w:t>
      </w:r>
      <w:r>
        <w:rPr>
          <w:rFonts w:hint="eastAsia" w:ascii="仿宋_GB2312" w:hAnsi="仿宋_GB2312" w:eastAsia="仿宋_GB2312" w:cs="宋体"/>
          <w:kern w:val="0"/>
          <w:sz w:val="32"/>
          <w:szCs w:val="32"/>
        </w:rPr>
        <w:t>具有良好的品行，热爱民族文化事业，具有良好的职业道德和敬业精神；</w:t>
      </w:r>
    </w:p>
    <w:p>
      <w:pPr>
        <w:widowControl/>
        <w:ind w:firstLine="640" w:firstLineChars="200"/>
        <w:rPr>
          <w:rFonts w:ascii="仿宋_GB2312" w:hAnsi="仿宋_GB2312" w:eastAsia="仿宋_GB2312" w:cs="宋体"/>
          <w:kern w:val="0"/>
          <w:sz w:val="32"/>
          <w:szCs w:val="32"/>
        </w:rPr>
      </w:pPr>
      <w:r>
        <w:rPr>
          <w:rFonts w:ascii="仿宋_GB2312" w:hAnsi="仿宋_GB2312" w:eastAsia="仿宋_GB2312" w:cs="宋体"/>
          <w:kern w:val="0"/>
          <w:sz w:val="32"/>
          <w:szCs w:val="32"/>
        </w:rPr>
        <w:t>4.</w:t>
      </w:r>
      <w:r>
        <w:rPr>
          <w:rFonts w:hint="eastAsia" w:ascii="仿宋_GB2312" w:hAnsi="仿宋_GB2312" w:eastAsia="仿宋_GB2312" w:cs="宋体"/>
          <w:kern w:val="0"/>
          <w:sz w:val="32"/>
          <w:szCs w:val="32"/>
        </w:rPr>
        <w:t>全国普通高等学校全脱产培养的、统招统分</w:t>
      </w:r>
      <w:r>
        <w:rPr>
          <w:rFonts w:ascii="仿宋_GB2312" w:hAnsi="仿宋_GB2312" w:eastAsia="仿宋_GB2312" w:cs="宋体"/>
          <w:kern w:val="0"/>
          <w:sz w:val="32"/>
          <w:szCs w:val="32"/>
        </w:rPr>
        <w:t>2020</w:t>
      </w:r>
      <w:r>
        <w:rPr>
          <w:rFonts w:hint="eastAsia" w:ascii="仿宋_GB2312" w:hAnsi="仿宋_GB2312" w:eastAsia="仿宋_GB2312" w:cs="宋体"/>
          <w:kern w:val="0"/>
          <w:sz w:val="32"/>
          <w:szCs w:val="32"/>
        </w:rPr>
        <w:t>年应届毕业生，且如期取得毕业证、学位证（包括在两年择业期内未落实工作单位、户口、档案、组织关系仍保留在原毕业学校，或保留在各级毕业生就业主管部门、各级人才交流服务机构和各级公共就业服务机构的未就业高校毕业生）。</w:t>
      </w:r>
    </w:p>
    <w:p>
      <w:pPr>
        <w:widowControl/>
        <w:ind w:firstLine="640" w:firstLineChars="200"/>
        <w:rPr>
          <w:rFonts w:ascii="仿宋_GB2312" w:hAnsi="仿宋_GB2312" w:eastAsia="仿宋_GB2312" w:cs="宋体"/>
          <w:kern w:val="0"/>
          <w:sz w:val="32"/>
          <w:szCs w:val="32"/>
        </w:rPr>
      </w:pPr>
      <w:r>
        <w:rPr>
          <w:rFonts w:ascii="仿宋_GB2312" w:hAnsi="仿宋_GB2312" w:eastAsia="仿宋_GB2312" w:cs="宋体"/>
          <w:kern w:val="0"/>
          <w:sz w:val="32"/>
          <w:szCs w:val="32"/>
        </w:rPr>
        <w:t>5.</w:t>
      </w:r>
      <w:r>
        <w:rPr>
          <w:rFonts w:hint="eastAsia" w:ascii="仿宋_GB2312" w:hAnsi="仿宋_GB2312" w:eastAsia="仿宋_GB2312" w:cs="宋体"/>
          <w:kern w:val="0"/>
          <w:sz w:val="32"/>
          <w:szCs w:val="32"/>
        </w:rPr>
        <w:t>具备适应岗位要求的文化程度、专业知识和身体条件；</w:t>
      </w:r>
    </w:p>
    <w:p>
      <w:pPr>
        <w:widowControl/>
        <w:ind w:firstLine="640" w:firstLineChars="200"/>
        <w:rPr>
          <w:rFonts w:ascii="仿宋_GB2312" w:hAnsi="仿宋_GB2312" w:eastAsia="仿宋_GB2312" w:cs="宋体"/>
          <w:kern w:val="0"/>
          <w:sz w:val="32"/>
          <w:szCs w:val="32"/>
        </w:rPr>
      </w:pPr>
      <w:r>
        <w:rPr>
          <w:rFonts w:ascii="仿宋_GB2312" w:hAnsi="仿宋_GB2312" w:eastAsia="仿宋_GB2312" w:cs="宋体"/>
          <w:kern w:val="0"/>
          <w:sz w:val="32"/>
          <w:szCs w:val="32"/>
        </w:rPr>
        <w:t>6.</w:t>
      </w:r>
      <w:r>
        <w:rPr>
          <w:rFonts w:hint="eastAsia" w:ascii="仿宋_GB2312" w:hAnsi="仿宋_GB2312" w:eastAsia="仿宋_GB2312" w:cs="宋体"/>
          <w:kern w:val="0"/>
          <w:sz w:val="32"/>
          <w:szCs w:val="32"/>
        </w:rPr>
        <w:t>同等条件下少数民族优先。</w:t>
      </w:r>
    </w:p>
    <w:p>
      <w:pPr>
        <w:widowControl/>
        <w:ind w:firstLine="643" w:firstLineChars="200"/>
        <w:rPr>
          <w:rFonts w:ascii="楷体_GB2312" w:hAnsi="仿宋_GB2312" w:eastAsia="楷体_GB2312" w:cs="宋体"/>
          <w:b/>
          <w:kern w:val="0"/>
          <w:sz w:val="32"/>
          <w:szCs w:val="32"/>
        </w:rPr>
      </w:pPr>
      <w:r>
        <w:rPr>
          <w:rFonts w:hint="eastAsia" w:ascii="楷体_GB2312" w:hAnsi="仿宋_GB2312" w:eastAsia="楷体_GB2312" w:cs="宋体"/>
          <w:b/>
          <w:kern w:val="0"/>
          <w:sz w:val="32"/>
          <w:szCs w:val="32"/>
        </w:rPr>
        <w:t>（二）招聘岗位、人数和具体要求</w:t>
      </w:r>
    </w:p>
    <w:tbl>
      <w:tblPr>
        <w:tblStyle w:val="4"/>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850"/>
        <w:gridCol w:w="1559"/>
        <w:gridCol w:w="1701"/>
        <w:gridCol w:w="1276"/>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widowControl/>
              <w:jc w:val="center"/>
              <w:rPr>
                <w:rFonts w:ascii="黑体" w:eastAsia="黑体" w:cs="宋体"/>
                <w:kern w:val="0"/>
                <w:sz w:val="28"/>
                <w:szCs w:val="28"/>
              </w:rPr>
            </w:pPr>
            <w:r>
              <w:rPr>
                <w:rFonts w:hint="eastAsia" w:ascii="黑体" w:eastAsia="黑体" w:cs="宋体"/>
                <w:kern w:val="0"/>
                <w:sz w:val="28"/>
                <w:szCs w:val="28"/>
              </w:rPr>
              <w:t>工作</w:t>
            </w:r>
          </w:p>
          <w:p>
            <w:pPr>
              <w:widowControl/>
              <w:jc w:val="center"/>
              <w:rPr>
                <w:rFonts w:ascii="黑体" w:eastAsia="黑体" w:cs="宋体"/>
                <w:kern w:val="0"/>
                <w:sz w:val="28"/>
                <w:szCs w:val="28"/>
              </w:rPr>
            </w:pPr>
            <w:r>
              <w:rPr>
                <w:rFonts w:hint="eastAsia" w:ascii="黑体" w:eastAsia="黑体" w:cs="宋体"/>
                <w:kern w:val="0"/>
                <w:sz w:val="28"/>
                <w:szCs w:val="28"/>
              </w:rPr>
              <w:t>部门</w:t>
            </w:r>
          </w:p>
        </w:tc>
        <w:tc>
          <w:tcPr>
            <w:tcW w:w="850" w:type="dxa"/>
            <w:vAlign w:val="center"/>
          </w:tcPr>
          <w:p>
            <w:pPr>
              <w:widowControl/>
              <w:jc w:val="center"/>
              <w:rPr>
                <w:rFonts w:ascii="黑体" w:eastAsia="黑体" w:cs="宋体"/>
                <w:kern w:val="0"/>
                <w:sz w:val="28"/>
                <w:szCs w:val="28"/>
              </w:rPr>
            </w:pPr>
            <w:r>
              <w:rPr>
                <w:rFonts w:hint="eastAsia" w:ascii="黑体" w:eastAsia="黑体" w:cs="宋体"/>
                <w:kern w:val="0"/>
                <w:sz w:val="28"/>
                <w:szCs w:val="28"/>
              </w:rPr>
              <w:t>招聘</w:t>
            </w:r>
          </w:p>
          <w:p>
            <w:pPr>
              <w:widowControl/>
              <w:jc w:val="center"/>
              <w:rPr>
                <w:rFonts w:ascii="黑体" w:eastAsia="黑体" w:cs="宋体"/>
                <w:kern w:val="0"/>
                <w:sz w:val="28"/>
                <w:szCs w:val="28"/>
              </w:rPr>
            </w:pPr>
            <w:r>
              <w:rPr>
                <w:rFonts w:hint="eastAsia" w:ascii="黑体" w:eastAsia="黑体" w:cs="宋体"/>
                <w:kern w:val="0"/>
                <w:sz w:val="28"/>
                <w:szCs w:val="28"/>
              </w:rPr>
              <w:t>人数</w:t>
            </w:r>
          </w:p>
        </w:tc>
        <w:tc>
          <w:tcPr>
            <w:tcW w:w="1559" w:type="dxa"/>
            <w:vAlign w:val="center"/>
          </w:tcPr>
          <w:p>
            <w:pPr>
              <w:widowControl/>
              <w:jc w:val="center"/>
              <w:rPr>
                <w:rFonts w:ascii="黑体" w:eastAsia="黑体" w:cs="宋体"/>
                <w:kern w:val="0"/>
                <w:sz w:val="28"/>
                <w:szCs w:val="28"/>
              </w:rPr>
            </w:pPr>
            <w:r>
              <w:rPr>
                <w:rFonts w:hint="eastAsia" w:ascii="黑体" w:eastAsia="黑体" w:cs="宋体"/>
                <w:kern w:val="0"/>
                <w:sz w:val="28"/>
                <w:szCs w:val="28"/>
              </w:rPr>
              <w:t>招聘</w:t>
            </w:r>
          </w:p>
          <w:p>
            <w:pPr>
              <w:widowControl/>
              <w:jc w:val="center"/>
              <w:rPr>
                <w:rFonts w:ascii="黑体" w:eastAsia="黑体" w:cs="宋体"/>
                <w:kern w:val="0"/>
                <w:sz w:val="28"/>
                <w:szCs w:val="28"/>
              </w:rPr>
            </w:pPr>
            <w:r>
              <w:rPr>
                <w:rFonts w:hint="eastAsia" w:ascii="黑体" w:eastAsia="黑体" w:cs="宋体"/>
                <w:kern w:val="0"/>
                <w:sz w:val="28"/>
                <w:szCs w:val="28"/>
              </w:rPr>
              <w:t>岗位</w:t>
            </w:r>
          </w:p>
        </w:tc>
        <w:tc>
          <w:tcPr>
            <w:tcW w:w="1701" w:type="dxa"/>
            <w:vAlign w:val="center"/>
          </w:tcPr>
          <w:p>
            <w:pPr>
              <w:widowControl/>
              <w:jc w:val="center"/>
              <w:rPr>
                <w:rFonts w:ascii="黑体" w:eastAsia="黑体" w:cs="宋体"/>
                <w:kern w:val="0"/>
                <w:sz w:val="28"/>
                <w:szCs w:val="28"/>
              </w:rPr>
            </w:pPr>
            <w:r>
              <w:rPr>
                <w:rFonts w:hint="eastAsia" w:ascii="黑体" w:eastAsia="黑体" w:cs="宋体"/>
                <w:kern w:val="0"/>
                <w:sz w:val="28"/>
                <w:szCs w:val="28"/>
              </w:rPr>
              <w:t>专业</w:t>
            </w:r>
          </w:p>
        </w:tc>
        <w:tc>
          <w:tcPr>
            <w:tcW w:w="1276" w:type="dxa"/>
            <w:vAlign w:val="center"/>
          </w:tcPr>
          <w:p>
            <w:pPr>
              <w:widowControl/>
              <w:jc w:val="center"/>
              <w:rPr>
                <w:rFonts w:ascii="黑体" w:eastAsia="黑体" w:cs="宋体"/>
                <w:kern w:val="0"/>
                <w:sz w:val="28"/>
                <w:szCs w:val="28"/>
              </w:rPr>
            </w:pPr>
            <w:r>
              <w:rPr>
                <w:rFonts w:hint="eastAsia" w:ascii="黑体" w:eastAsia="黑体" w:cs="宋体"/>
                <w:kern w:val="0"/>
                <w:sz w:val="28"/>
                <w:szCs w:val="28"/>
              </w:rPr>
              <w:t>学历</w:t>
            </w:r>
          </w:p>
        </w:tc>
        <w:tc>
          <w:tcPr>
            <w:tcW w:w="992" w:type="dxa"/>
            <w:vAlign w:val="center"/>
          </w:tcPr>
          <w:p>
            <w:pPr>
              <w:widowControl/>
              <w:jc w:val="center"/>
              <w:rPr>
                <w:rFonts w:ascii="黑体" w:eastAsia="黑体" w:cs="宋体"/>
                <w:kern w:val="0"/>
                <w:sz w:val="28"/>
                <w:szCs w:val="28"/>
              </w:rPr>
            </w:pPr>
            <w:r>
              <w:rPr>
                <w:rFonts w:hint="eastAsia" w:ascii="黑体" w:eastAsia="黑体" w:cs="宋体"/>
                <w:kern w:val="0"/>
                <w:sz w:val="28"/>
                <w:szCs w:val="28"/>
              </w:rPr>
              <w:t>生源</w:t>
            </w:r>
          </w:p>
        </w:tc>
        <w:tc>
          <w:tcPr>
            <w:tcW w:w="1701" w:type="dxa"/>
            <w:vAlign w:val="center"/>
          </w:tcPr>
          <w:p>
            <w:pPr>
              <w:widowControl/>
              <w:jc w:val="center"/>
              <w:rPr>
                <w:rFonts w:ascii="黑体" w:eastAsia="黑体" w:cs="宋体"/>
                <w:kern w:val="0"/>
                <w:sz w:val="28"/>
                <w:szCs w:val="28"/>
              </w:rPr>
            </w:pPr>
            <w:r>
              <w:rPr>
                <w:rFonts w:hint="eastAsia" w:ascii="黑体" w:eastAsia="黑体" w:cs="宋体"/>
                <w:kern w:val="0"/>
                <w:sz w:val="28"/>
                <w:szCs w:val="28"/>
              </w:rPr>
              <w:t>年龄</w:t>
            </w:r>
          </w:p>
          <w:p>
            <w:pPr>
              <w:widowControl/>
              <w:jc w:val="center"/>
              <w:rPr>
                <w:rFonts w:ascii="黑体" w:eastAsia="黑体" w:cs="宋体"/>
                <w:kern w:val="0"/>
                <w:sz w:val="28"/>
                <w:szCs w:val="28"/>
              </w:rPr>
            </w:pPr>
            <w:r>
              <w:rPr>
                <w:rFonts w:hint="eastAsia" w:ascii="黑体" w:eastAsia="黑体" w:cs="宋体"/>
                <w:kern w:val="0"/>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widowControl/>
              <w:rPr>
                <w:rFonts w:ascii="仿宋_GB2312" w:eastAsia="仿宋_GB2312" w:cs="宋体"/>
                <w:kern w:val="0"/>
                <w:sz w:val="28"/>
                <w:szCs w:val="28"/>
              </w:rPr>
            </w:pPr>
          </w:p>
          <w:p>
            <w:pPr>
              <w:widowControl/>
              <w:rPr>
                <w:rFonts w:ascii="仿宋_GB2312" w:eastAsia="仿宋_GB2312" w:cs="宋体"/>
                <w:kern w:val="0"/>
                <w:sz w:val="28"/>
                <w:szCs w:val="28"/>
              </w:rPr>
            </w:pPr>
            <w:r>
              <w:rPr>
                <w:rFonts w:hint="eastAsia" w:ascii="仿宋_GB2312" w:eastAsia="仿宋_GB2312" w:cs="宋体"/>
                <w:kern w:val="0"/>
                <w:sz w:val="28"/>
                <w:szCs w:val="28"/>
              </w:rPr>
              <w:t>财务处</w:t>
            </w:r>
          </w:p>
        </w:tc>
        <w:tc>
          <w:tcPr>
            <w:tcW w:w="850" w:type="dxa"/>
            <w:vAlign w:val="center"/>
          </w:tcPr>
          <w:p>
            <w:pPr>
              <w:widowControl/>
              <w:jc w:val="center"/>
              <w:rPr>
                <w:rFonts w:ascii="仿宋_GB2312" w:eastAsia="仿宋_GB2312" w:cs="宋体"/>
                <w:kern w:val="0"/>
                <w:sz w:val="28"/>
                <w:szCs w:val="28"/>
              </w:rPr>
            </w:pPr>
            <w:r>
              <w:rPr>
                <w:rFonts w:ascii="仿宋_GB2312" w:eastAsia="仿宋_GB2312" w:cs="宋体"/>
                <w:kern w:val="0"/>
                <w:sz w:val="28"/>
                <w:szCs w:val="28"/>
              </w:rPr>
              <w:t>1</w:t>
            </w:r>
          </w:p>
        </w:tc>
        <w:tc>
          <w:tcPr>
            <w:tcW w:w="1559" w:type="dxa"/>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会计核算</w:t>
            </w:r>
          </w:p>
        </w:tc>
        <w:tc>
          <w:tcPr>
            <w:tcW w:w="1701" w:type="dxa"/>
          </w:tcPr>
          <w:p>
            <w:pPr>
              <w:widowControl/>
              <w:rPr>
                <w:rFonts w:ascii="仿宋_GB2312" w:eastAsia="仿宋_GB2312" w:cs="宋体"/>
                <w:spacing w:val="-30"/>
                <w:kern w:val="0"/>
                <w:sz w:val="28"/>
                <w:szCs w:val="28"/>
              </w:rPr>
            </w:pPr>
            <w:r>
              <w:rPr>
                <w:rFonts w:hint="eastAsia" w:ascii="仿宋_GB2312" w:eastAsia="仿宋_GB2312" w:cs="宋体"/>
                <w:spacing w:val="-30"/>
                <w:kern w:val="0"/>
                <w:sz w:val="28"/>
                <w:szCs w:val="28"/>
              </w:rPr>
              <w:t>财务管理、会计及相关财经类专业</w:t>
            </w:r>
          </w:p>
        </w:tc>
        <w:tc>
          <w:tcPr>
            <w:tcW w:w="1276" w:type="dxa"/>
          </w:tcPr>
          <w:p>
            <w:pPr>
              <w:widowControl/>
              <w:rPr>
                <w:rFonts w:ascii="仿宋_GB2312" w:eastAsia="仿宋_GB2312" w:cs="宋体"/>
                <w:kern w:val="0"/>
                <w:sz w:val="28"/>
                <w:szCs w:val="28"/>
              </w:rPr>
            </w:pPr>
            <w:r>
              <w:rPr>
                <w:rFonts w:hint="eastAsia" w:ascii="仿宋_GB2312" w:eastAsia="仿宋_GB2312" w:cs="宋体"/>
                <w:kern w:val="0"/>
                <w:sz w:val="28"/>
                <w:szCs w:val="28"/>
              </w:rPr>
              <w:t>硕士研究生</w:t>
            </w:r>
          </w:p>
        </w:tc>
        <w:tc>
          <w:tcPr>
            <w:tcW w:w="992" w:type="dxa"/>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京内</w:t>
            </w:r>
          </w:p>
        </w:tc>
        <w:tc>
          <w:tcPr>
            <w:tcW w:w="1701" w:type="dxa"/>
          </w:tcPr>
          <w:p>
            <w:pPr>
              <w:widowControl/>
              <w:rPr>
                <w:rFonts w:ascii="仿宋_GB2312" w:eastAsia="仿宋_GB2312" w:cs="宋体"/>
                <w:spacing w:val="-40"/>
                <w:kern w:val="0"/>
                <w:sz w:val="28"/>
                <w:szCs w:val="28"/>
              </w:rPr>
            </w:pPr>
            <w:r>
              <w:rPr>
                <w:rFonts w:hint="eastAsia" w:ascii="仿宋_GB2312" w:eastAsia="仿宋_GB2312" w:cs="宋体"/>
                <w:spacing w:val="-40"/>
                <w:kern w:val="0"/>
                <w:sz w:val="28"/>
                <w:szCs w:val="28"/>
              </w:rPr>
              <w:t>不超过</w:t>
            </w:r>
            <w:r>
              <w:rPr>
                <w:rFonts w:ascii="仿宋_GB2312" w:eastAsia="仿宋_GB2312" w:cs="宋体"/>
                <w:spacing w:val="-40"/>
                <w:kern w:val="0"/>
                <w:sz w:val="28"/>
                <w:szCs w:val="28"/>
              </w:rPr>
              <w:t>30</w:t>
            </w:r>
            <w:r>
              <w:rPr>
                <w:rFonts w:hint="eastAsia" w:ascii="仿宋_GB2312" w:eastAsia="仿宋_GB2312" w:cs="宋体"/>
                <w:spacing w:val="-40"/>
                <w:kern w:val="0"/>
                <w:sz w:val="28"/>
                <w:szCs w:val="28"/>
              </w:rPr>
              <w:t>周岁（</w:t>
            </w:r>
            <w:r>
              <w:rPr>
                <w:rFonts w:ascii="仿宋_GB2312" w:eastAsia="仿宋_GB2312" w:cs="宋体"/>
                <w:spacing w:val="-40"/>
                <w:kern w:val="0"/>
                <w:sz w:val="28"/>
                <w:szCs w:val="28"/>
              </w:rPr>
              <w:t>1990</w:t>
            </w:r>
            <w:r>
              <w:rPr>
                <w:rFonts w:hint="eastAsia" w:ascii="仿宋_GB2312" w:eastAsia="仿宋_GB2312" w:cs="宋体"/>
                <w:spacing w:val="-40"/>
                <w:kern w:val="0"/>
                <w:sz w:val="28"/>
                <w:szCs w:val="28"/>
              </w:rPr>
              <w:t>年</w:t>
            </w:r>
            <w:r>
              <w:rPr>
                <w:rFonts w:ascii="仿宋_GB2312" w:eastAsia="仿宋_GB2312" w:cs="宋体"/>
                <w:spacing w:val="-40"/>
                <w:kern w:val="0"/>
                <w:sz w:val="28"/>
                <w:szCs w:val="28"/>
              </w:rPr>
              <w:t>1</w:t>
            </w:r>
            <w:r>
              <w:rPr>
                <w:rFonts w:hint="eastAsia" w:ascii="仿宋_GB2312" w:eastAsia="仿宋_GB2312" w:cs="宋体"/>
                <w:spacing w:val="-40"/>
                <w:kern w:val="0"/>
                <w:sz w:val="28"/>
                <w:szCs w:val="28"/>
              </w:rPr>
              <w:t>月</w:t>
            </w:r>
            <w:r>
              <w:rPr>
                <w:rFonts w:ascii="仿宋_GB2312" w:eastAsia="仿宋_GB2312" w:cs="宋体"/>
                <w:spacing w:val="-40"/>
                <w:kern w:val="0"/>
                <w:sz w:val="28"/>
                <w:szCs w:val="28"/>
              </w:rPr>
              <w:t>1</w:t>
            </w:r>
            <w:r>
              <w:rPr>
                <w:rFonts w:hint="eastAsia" w:ascii="仿宋_GB2312" w:eastAsia="仿宋_GB2312" w:cs="宋体"/>
                <w:spacing w:val="-40"/>
                <w:kern w:val="0"/>
                <w:sz w:val="28"/>
                <w:szCs w:val="28"/>
              </w:rPr>
              <w:t>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widowControl/>
              <w:rPr>
                <w:rFonts w:ascii="仿宋_GB2312" w:eastAsia="仿宋_GB2312" w:cs="宋体"/>
                <w:kern w:val="0"/>
                <w:sz w:val="28"/>
                <w:szCs w:val="28"/>
              </w:rPr>
            </w:pPr>
            <w:r>
              <w:rPr>
                <w:rFonts w:hint="eastAsia" w:ascii="仿宋_GB2312" w:eastAsia="仿宋_GB2312" w:cs="宋体"/>
                <w:kern w:val="0"/>
                <w:sz w:val="28"/>
                <w:szCs w:val="28"/>
              </w:rPr>
              <w:t>工程建设管理处</w:t>
            </w:r>
          </w:p>
        </w:tc>
        <w:tc>
          <w:tcPr>
            <w:tcW w:w="850" w:type="dxa"/>
            <w:vAlign w:val="center"/>
          </w:tcPr>
          <w:p>
            <w:pPr>
              <w:widowControl/>
              <w:jc w:val="center"/>
              <w:rPr>
                <w:rFonts w:ascii="仿宋_GB2312" w:eastAsia="仿宋_GB2312" w:cs="宋体"/>
                <w:kern w:val="0"/>
                <w:sz w:val="28"/>
                <w:szCs w:val="28"/>
              </w:rPr>
            </w:pPr>
            <w:r>
              <w:rPr>
                <w:rFonts w:ascii="仿宋_GB2312" w:eastAsia="仿宋_GB2312" w:cs="宋体"/>
                <w:kern w:val="0"/>
                <w:sz w:val="28"/>
                <w:szCs w:val="28"/>
              </w:rPr>
              <w:t>1</w:t>
            </w:r>
          </w:p>
        </w:tc>
        <w:tc>
          <w:tcPr>
            <w:tcW w:w="1559" w:type="dxa"/>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资产管理</w:t>
            </w:r>
          </w:p>
        </w:tc>
        <w:tc>
          <w:tcPr>
            <w:tcW w:w="1701" w:type="dxa"/>
          </w:tcPr>
          <w:p>
            <w:pPr>
              <w:widowControl/>
              <w:rPr>
                <w:rFonts w:ascii="仿宋_GB2312" w:eastAsia="仿宋_GB2312" w:cs="宋体"/>
                <w:spacing w:val="-30"/>
                <w:kern w:val="0"/>
                <w:sz w:val="28"/>
                <w:szCs w:val="28"/>
              </w:rPr>
            </w:pPr>
            <w:r>
              <w:rPr>
                <w:rFonts w:hint="eastAsia" w:ascii="仿宋_GB2312" w:eastAsia="仿宋_GB2312" w:cs="宋体"/>
                <w:spacing w:val="-30"/>
                <w:kern w:val="0"/>
                <w:sz w:val="28"/>
                <w:szCs w:val="28"/>
              </w:rPr>
              <w:t>建筑工程管理、设计、施工、造价及相关专业</w:t>
            </w:r>
          </w:p>
        </w:tc>
        <w:tc>
          <w:tcPr>
            <w:tcW w:w="1276" w:type="dxa"/>
          </w:tcPr>
          <w:p>
            <w:pPr>
              <w:widowControl/>
              <w:rPr>
                <w:rFonts w:ascii="仿宋_GB2312" w:eastAsia="仿宋_GB2312" w:cs="宋体"/>
                <w:kern w:val="0"/>
                <w:sz w:val="28"/>
                <w:szCs w:val="28"/>
              </w:rPr>
            </w:pPr>
            <w:r>
              <w:rPr>
                <w:rFonts w:hint="eastAsia" w:ascii="仿宋_GB2312" w:eastAsia="仿宋_GB2312" w:cs="宋体"/>
                <w:kern w:val="0"/>
                <w:sz w:val="28"/>
                <w:szCs w:val="28"/>
              </w:rPr>
              <w:t>硕士研究生</w:t>
            </w:r>
          </w:p>
        </w:tc>
        <w:tc>
          <w:tcPr>
            <w:tcW w:w="992" w:type="dxa"/>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京外</w:t>
            </w:r>
          </w:p>
        </w:tc>
        <w:tc>
          <w:tcPr>
            <w:tcW w:w="1701" w:type="dxa"/>
          </w:tcPr>
          <w:p>
            <w:pPr>
              <w:widowControl/>
              <w:rPr>
                <w:rFonts w:ascii="仿宋_GB2312" w:eastAsia="仿宋_GB2312" w:cs="宋体"/>
                <w:spacing w:val="-40"/>
                <w:kern w:val="0"/>
                <w:sz w:val="28"/>
                <w:szCs w:val="28"/>
              </w:rPr>
            </w:pPr>
            <w:r>
              <w:rPr>
                <w:rFonts w:hint="eastAsia" w:ascii="仿宋_GB2312" w:eastAsia="仿宋_GB2312" w:cs="宋体"/>
                <w:spacing w:val="-40"/>
                <w:kern w:val="0"/>
                <w:sz w:val="28"/>
                <w:szCs w:val="28"/>
              </w:rPr>
              <w:t>不超过</w:t>
            </w:r>
            <w:r>
              <w:rPr>
                <w:rFonts w:ascii="仿宋_GB2312" w:eastAsia="仿宋_GB2312" w:cs="宋体"/>
                <w:spacing w:val="-40"/>
                <w:kern w:val="0"/>
                <w:sz w:val="28"/>
                <w:szCs w:val="28"/>
              </w:rPr>
              <w:t>30</w:t>
            </w:r>
            <w:r>
              <w:rPr>
                <w:rFonts w:hint="eastAsia" w:ascii="仿宋_GB2312" w:eastAsia="仿宋_GB2312" w:cs="宋体"/>
                <w:spacing w:val="-40"/>
                <w:kern w:val="0"/>
                <w:sz w:val="28"/>
                <w:szCs w:val="28"/>
              </w:rPr>
              <w:t>周岁（</w:t>
            </w:r>
            <w:r>
              <w:rPr>
                <w:rFonts w:ascii="仿宋_GB2312" w:eastAsia="仿宋_GB2312" w:cs="宋体"/>
                <w:spacing w:val="-40"/>
                <w:kern w:val="0"/>
                <w:sz w:val="28"/>
                <w:szCs w:val="28"/>
              </w:rPr>
              <w:t>1990</w:t>
            </w:r>
            <w:r>
              <w:rPr>
                <w:rFonts w:hint="eastAsia" w:ascii="仿宋_GB2312" w:eastAsia="仿宋_GB2312" w:cs="宋体"/>
                <w:spacing w:val="-40"/>
                <w:kern w:val="0"/>
                <w:sz w:val="28"/>
                <w:szCs w:val="28"/>
              </w:rPr>
              <w:t>年</w:t>
            </w:r>
            <w:r>
              <w:rPr>
                <w:rFonts w:ascii="仿宋_GB2312" w:eastAsia="仿宋_GB2312" w:cs="宋体"/>
                <w:spacing w:val="-40"/>
                <w:kern w:val="0"/>
                <w:sz w:val="28"/>
                <w:szCs w:val="28"/>
              </w:rPr>
              <w:t>1</w:t>
            </w:r>
            <w:r>
              <w:rPr>
                <w:rFonts w:hint="eastAsia" w:ascii="仿宋_GB2312" w:eastAsia="仿宋_GB2312" w:cs="宋体"/>
                <w:spacing w:val="-40"/>
                <w:kern w:val="0"/>
                <w:sz w:val="28"/>
                <w:szCs w:val="28"/>
              </w:rPr>
              <w:t>月</w:t>
            </w:r>
            <w:r>
              <w:rPr>
                <w:rFonts w:ascii="仿宋_GB2312" w:eastAsia="仿宋_GB2312" w:cs="宋体"/>
                <w:spacing w:val="-40"/>
                <w:kern w:val="0"/>
                <w:sz w:val="28"/>
                <w:szCs w:val="28"/>
              </w:rPr>
              <w:t>1</w:t>
            </w:r>
            <w:r>
              <w:rPr>
                <w:rFonts w:hint="eastAsia" w:ascii="仿宋_GB2312" w:eastAsia="仿宋_GB2312" w:cs="宋体"/>
                <w:spacing w:val="-40"/>
                <w:kern w:val="0"/>
                <w:sz w:val="28"/>
                <w:szCs w:val="28"/>
              </w:rPr>
              <w:t>日以后出生）</w:t>
            </w:r>
          </w:p>
        </w:tc>
      </w:tr>
    </w:tbl>
    <w:p>
      <w:pPr>
        <w:spacing w:beforeLines="50"/>
        <w:ind w:firstLine="640" w:firstLineChars="200"/>
        <w:rPr>
          <w:rFonts w:ascii="黑体" w:hAnsi="仿宋_GB2312" w:eastAsia="黑体"/>
          <w:bCs/>
          <w:color w:val="000000"/>
          <w:sz w:val="32"/>
          <w:szCs w:val="32"/>
        </w:rPr>
      </w:pPr>
      <w:r>
        <w:rPr>
          <w:rFonts w:hint="eastAsia" w:ascii="黑体" w:hAnsi="仿宋_GB2312" w:eastAsia="黑体"/>
          <w:bCs/>
          <w:color w:val="000000"/>
          <w:sz w:val="32"/>
          <w:szCs w:val="32"/>
        </w:rPr>
        <w:t>三、应聘程序</w:t>
      </w:r>
    </w:p>
    <w:p>
      <w:pPr>
        <w:widowControl/>
        <w:ind w:firstLine="643" w:firstLineChars="200"/>
        <w:rPr>
          <w:rFonts w:ascii="楷体_GB2312" w:hAnsi="仿宋_GB2312" w:eastAsia="楷体_GB2312" w:cs="宋体"/>
          <w:b/>
          <w:kern w:val="0"/>
          <w:sz w:val="32"/>
          <w:szCs w:val="32"/>
        </w:rPr>
      </w:pPr>
      <w:r>
        <w:rPr>
          <w:rFonts w:hint="eastAsia" w:ascii="楷体_GB2312" w:hAnsi="仿宋_GB2312" w:eastAsia="楷体_GB2312" w:cs="宋体"/>
          <w:b/>
          <w:kern w:val="0"/>
          <w:sz w:val="32"/>
          <w:szCs w:val="32"/>
        </w:rPr>
        <w:t>（一）报名方式</w:t>
      </w: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采取网上报名，应聘者下载《</w:t>
      </w:r>
      <w:bookmarkStart w:id="0" w:name="_Hlk36828261"/>
      <w:r>
        <w:rPr>
          <w:rFonts w:hint="eastAsia" w:ascii="仿宋_GB2312" w:hAnsi="仿宋_GB2312" w:eastAsia="仿宋_GB2312" w:cs="宋体"/>
          <w:kern w:val="0"/>
          <w:sz w:val="32"/>
          <w:szCs w:val="32"/>
        </w:rPr>
        <w:t>中国民族博物馆</w:t>
      </w:r>
      <w:r>
        <w:rPr>
          <w:rFonts w:ascii="仿宋_GB2312" w:hAnsi="仿宋_GB2312" w:eastAsia="仿宋_GB2312" w:cs="宋体"/>
          <w:kern w:val="0"/>
          <w:sz w:val="32"/>
          <w:szCs w:val="32"/>
        </w:rPr>
        <w:t>2020</w:t>
      </w:r>
      <w:r>
        <w:rPr>
          <w:rFonts w:hint="eastAsia" w:ascii="仿宋_GB2312" w:hAnsi="仿宋_GB2312" w:eastAsia="仿宋_GB2312" w:cs="宋体"/>
          <w:kern w:val="0"/>
          <w:sz w:val="32"/>
          <w:szCs w:val="32"/>
        </w:rPr>
        <w:t>年公开招聘高校毕业生应聘报名表</w:t>
      </w:r>
      <w:bookmarkEnd w:id="0"/>
      <w:r>
        <w:rPr>
          <w:rFonts w:hint="eastAsia" w:ascii="仿宋_GB2312" w:hAnsi="仿宋_GB2312" w:eastAsia="仿宋_GB2312" w:cs="宋体"/>
          <w:kern w:val="0"/>
          <w:sz w:val="32"/>
          <w:szCs w:val="32"/>
        </w:rPr>
        <w:t>》（见附件），填写后发送到指定邮箱，邮件标题格式为“姓名</w:t>
      </w:r>
      <w:r>
        <w:rPr>
          <w:rFonts w:ascii="仿宋_GB2312" w:hAnsi="仿宋_GB2312" w:eastAsia="仿宋_GB2312" w:cs="宋体"/>
          <w:kern w:val="0"/>
          <w:sz w:val="32"/>
          <w:szCs w:val="32"/>
        </w:rPr>
        <w:t>—</w:t>
      </w:r>
      <w:r>
        <w:rPr>
          <w:rFonts w:hint="eastAsia" w:ascii="仿宋_GB2312" w:hAnsi="仿宋_GB2312" w:eastAsia="仿宋_GB2312" w:cs="宋体"/>
          <w:kern w:val="0"/>
          <w:sz w:val="32"/>
          <w:szCs w:val="32"/>
        </w:rPr>
        <w:t>毕业院校</w:t>
      </w:r>
      <w:r>
        <w:rPr>
          <w:rFonts w:ascii="仿宋_GB2312" w:hAnsi="仿宋_GB2312" w:eastAsia="仿宋_GB2312" w:cs="宋体"/>
          <w:kern w:val="0"/>
          <w:sz w:val="32"/>
          <w:szCs w:val="32"/>
        </w:rPr>
        <w:t>—</w:t>
      </w:r>
      <w:r>
        <w:rPr>
          <w:rFonts w:hint="eastAsia" w:ascii="仿宋_GB2312" w:hAnsi="仿宋_GB2312" w:eastAsia="仿宋_GB2312" w:cs="宋体"/>
          <w:kern w:val="0"/>
          <w:sz w:val="32"/>
          <w:szCs w:val="32"/>
        </w:rPr>
        <w:t>专业”。</w:t>
      </w: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报名人员需提供以下应聘材料（或扫描件）：（</w:t>
      </w:r>
      <w:r>
        <w:rPr>
          <w:rFonts w:ascii="仿宋_GB2312" w:hAnsi="仿宋_GB2312" w:eastAsia="仿宋_GB2312" w:cs="宋体"/>
          <w:kern w:val="0"/>
          <w:sz w:val="32"/>
          <w:szCs w:val="32"/>
        </w:rPr>
        <w:t>1</w:t>
      </w:r>
      <w:r>
        <w:rPr>
          <w:rFonts w:hint="eastAsia" w:ascii="仿宋_GB2312" w:hAnsi="仿宋_GB2312" w:eastAsia="仿宋_GB2312" w:cs="宋体"/>
          <w:kern w:val="0"/>
          <w:sz w:val="32"/>
          <w:szCs w:val="32"/>
        </w:rPr>
        <w:t>）工作学习经历简介；（</w:t>
      </w:r>
      <w:r>
        <w:rPr>
          <w:rFonts w:ascii="仿宋_GB2312" w:hAnsi="仿宋_GB2312" w:eastAsia="仿宋_GB2312" w:cs="宋体"/>
          <w:kern w:val="0"/>
          <w:sz w:val="32"/>
          <w:szCs w:val="32"/>
        </w:rPr>
        <w:t>2</w:t>
      </w:r>
      <w:r>
        <w:rPr>
          <w:rFonts w:hint="eastAsia" w:ascii="仿宋_GB2312" w:hAnsi="仿宋_GB2312" w:eastAsia="仿宋_GB2312" w:cs="宋体"/>
          <w:kern w:val="0"/>
          <w:sz w:val="32"/>
          <w:szCs w:val="32"/>
        </w:rPr>
        <w:t>）学历学位相关证书复印件；（</w:t>
      </w:r>
      <w:r>
        <w:rPr>
          <w:rFonts w:ascii="仿宋_GB2312" w:hAnsi="仿宋_GB2312" w:eastAsia="仿宋_GB2312" w:cs="宋体"/>
          <w:kern w:val="0"/>
          <w:sz w:val="32"/>
          <w:szCs w:val="32"/>
        </w:rPr>
        <w:t>3</w:t>
      </w:r>
      <w:r>
        <w:rPr>
          <w:rFonts w:hint="eastAsia" w:ascii="仿宋_GB2312" w:hAnsi="仿宋_GB2312" w:eastAsia="仿宋_GB2312" w:cs="宋体"/>
          <w:kern w:val="0"/>
          <w:sz w:val="32"/>
          <w:szCs w:val="32"/>
        </w:rPr>
        <w:t>）其他相关材料。</w:t>
      </w:r>
    </w:p>
    <w:p>
      <w:pPr>
        <w:widowControl/>
        <w:ind w:firstLine="640" w:firstLineChars="200"/>
        <w:rPr>
          <w:rFonts w:ascii="仿宋_GB2312" w:hAnsi="仿宋_GB2312" w:eastAsia="仿宋_GB2312" w:cs="宋体"/>
          <w:color w:val="FF0000"/>
          <w:kern w:val="0"/>
          <w:sz w:val="32"/>
          <w:szCs w:val="32"/>
        </w:rPr>
      </w:pPr>
      <w:r>
        <w:rPr>
          <w:rFonts w:hint="eastAsia" w:ascii="仿宋_GB2312" w:hAnsi="仿宋_GB2312" w:eastAsia="仿宋_GB2312" w:cs="宋体"/>
          <w:kern w:val="0"/>
          <w:sz w:val="32"/>
          <w:szCs w:val="32"/>
        </w:rPr>
        <w:t>报名时间为自本公告发布之日起至</w:t>
      </w:r>
      <w:r>
        <w:rPr>
          <w:rFonts w:ascii="仿宋_GB2312" w:hAnsi="仿宋_GB2312" w:eastAsia="仿宋_GB2312" w:cs="宋体"/>
          <w:kern w:val="0"/>
          <w:sz w:val="32"/>
          <w:szCs w:val="32"/>
        </w:rPr>
        <w:t>2020</w:t>
      </w:r>
      <w:r>
        <w:rPr>
          <w:rFonts w:hint="eastAsia" w:ascii="仿宋_GB2312" w:hAnsi="仿宋_GB2312" w:eastAsia="仿宋_GB2312" w:cs="宋体"/>
          <w:kern w:val="0"/>
          <w:sz w:val="32"/>
          <w:szCs w:val="32"/>
        </w:rPr>
        <w:t>年</w:t>
      </w:r>
      <w:r>
        <w:rPr>
          <w:rFonts w:ascii="仿宋_GB2312" w:hAnsi="仿宋_GB2312" w:eastAsia="仿宋_GB2312" w:cs="宋体"/>
          <w:kern w:val="0"/>
          <w:sz w:val="32"/>
          <w:szCs w:val="32"/>
        </w:rPr>
        <w:t>5</w:t>
      </w:r>
      <w:r>
        <w:rPr>
          <w:rFonts w:hint="eastAsia" w:ascii="仿宋_GB2312" w:hAnsi="仿宋_GB2312" w:eastAsia="仿宋_GB2312" w:cs="宋体"/>
          <w:kern w:val="0"/>
          <w:sz w:val="32"/>
          <w:szCs w:val="32"/>
        </w:rPr>
        <w:t>月</w:t>
      </w:r>
      <w:r>
        <w:rPr>
          <w:rFonts w:ascii="仿宋_GB2312" w:hAnsi="仿宋_GB2312" w:eastAsia="仿宋_GB2312" w:cs="宋体"/>
          <w:kern w:val="0"/>
          <w:sz w:val="32"/>
          <w:szCs w:val="32"/>
        </w:rPr>
        <w:t>20</w:t>
      </w:r>
      <w:r>
        <w:rPr>
          <w:rFonts w:hint="eastAsia" w:ascii="仿宋_GB2312" w:hAnsi="仿宋_GB2312" w:eastAsia="仿宋_GB2312" w:cs="宋体"/>
          <w:kern w:val="0"/>
          <w:sz w:val="32"/>
          <w:szCs w:val="32"/>
        </w:rPr>
        <w:t>日。</w:t>
      </w:r>
    </w:p>
    <w:p>
      <w:pPr>
        <w:widowControl/>
        <w:ind w:firstLine="643" w:firstLineChars="200"/>
        <w:rPr>
          <w:rFonts w:ascii="楷体_GB2312" w:hAnsi="仿宋_GB2312" w:eastAsia="楷体_GB2312" w:cs="宋体"/>
          <w:b/>
          <w:kern w:val="0"/>
          <w:sz w:val="32"/>
          <w:szCs w:val="32"/>
        </w:rPr>
      </w:pPr>
      <w:r>
        <w:rPr>
          <w:rFonts w:hint="eastAsia" w:ascii="楷体_GB2312" w:hAnsi="仿宋_GB2312" w:eastAsia="楷体_GB2312" w:cs="宋体"/>
          <w:b/>
          <w:kern w:val="0"/>
          <w:sz w:val="32"/>
          <w:szCs w:val="32"/>
        </w:rPr>
        <w:t>（二）资格审查</w:t>
      </w: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我馆对应聘人员进行资格审核，审核符合要求的人员以电话或邮件方式通知到本人。</w:t>
      </w:r>
    </w:p>
    <w:p>
      <w:pPr>
        <w:widowControl/>
        <w:ind w:firstLine="643" w:firstLineChars="200"/>
        <w:rPr>
          <w:rFonts w:ascii="楷体_GB2312" w:hAnsi="仿宋_GB2312" w:eastAsia="楷体_GB2312" w:cs="宋体"/>
          <w:b/>
          <w:kern w:val="0"/>
          <w:sz w:val="32"/>
          <w:szCs w:val="32"/>
        </w:rPr>
      </w:pPr>
      <w:r>
        <w:rPr>
          <w:rFonts w:hint="eastAsia" w:ascii="楷体_GB2312" w:hAnsi="仿宋_GB2312" w:eastAsia="楷体_GB2312" w:cs="宋体"/>
          <w:b/>
          <w:kern w:val="0"/>
          <w:sz w:val="32"/>
          <w:szCs w:val="32"/>
        </w:rPr>
        <w:t>（三）笔试和面试</w:t>
      </w:r>
    </w:p>
    <w:p>
      <w:pPr>
        <w:widowControl/>
        <w:shd w:val="clear" w:color="auto" w:fill="FFFFFF"/>
        <w:spacing w:line="408" w:lineRule="atLeast"/>
        <w:ind w:firstLine="64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考试分为笔试和面试，笔试合格分数线参考笔试平均分设定，根据笔试成绩从高到低依次确定参加面试人员并电话通知本人。面试比例为</w:t>
      </w:r>
      <w:r>
        <w:rPr>
          <w:rFonts w:ascii="仿宋_GB2312" w:hAnsi="仿宋_GB2312" w:eastAsia="仿宋_GB2312" w:cs="宋体"/>
          <w:kern w:val="0"/>
          <w:sz w:val="32"/>
          <w:szCs w:val="32"/>
        </w:rPr>
        <w:t>1:3</w:t>
      </w:r>
      <w:r>
        <w:rPr>
          <w:rFonts w:hint="eastAsia" w:ascii="仿宋_GB2312" w:hAnsi="仿宋_GB2312" w:eastAsia="仿宋_GB2312" w:cs="宋体"/>
          <w:kern w:val="0"/>
          <w:sz w:val="32"/>
          <w:szCs w:val="32"/>
        </w:rPr>
        <w:t>，不足比例的按符合笔试分数线的实际人数进行面试。笔试和面试初步定于</w:t>
      </w:r>
      <w:r>
        <w:rPr>
          <w:rFonts w:ascii="仿宋_GB2312" w:hAnsi="仿宋_GB2312" w:eastAsia="仿宋_GB2312" w:cs="宋体"/>
          <w:kern w:val="0"/>
          <w:sz w:val="32"/>
          <w:szCs w:val="32"/>
        </w:rPr>
        <w:t>2020</w:t>
      </w:r>
      <w:r>
        <w:rPr>
          <w:rFonts w:hint="eastAsia" w:ascii="仿宋_GB2312" w:hAnsi="仿宋_GB2312" w:eastAsia="仿宋_GB2312" w:cs="宋体"/>
          <w:kern w:val="0"/>
          <w:sz w:val="32"/>
          <w:szCs w:val="32"/>
        </w:rPr>
        <w:t>年</w:t>
      </w:r>
      <w:r>
        <w:rPr>
          <w:rFonts w:ascii="仿宋_GB2312" w:hAnsi="仿宋_GB2312" w:eastAsia="仿宋_GB2312" w:cs="宋体"/>
          <w:kern w:val="0"/>
          <w:sz w:val="32"/>
          <w:szCs w:val="32"/>
        </w:rPr>
        <w:t>5</w:t>
      </w:r>
      <w:r>
        <w:rPr>
          <w:rFonts w:hint="eastAsia" w:ascii="仿宋_GB2312" w:hAnsi="仿宋_GB2312" w:eastAsia="仿宋_GB2312" w:cs="宋体"/>
          <w:kern w:val="0"/>
          <w:sz w:val="32"/>
          <w:szCs w:val="32"/>
        </w:rPr>
        <w:t>月下旬开展。未入选面试人员不另行通知。</w:t>
      </w:r>
    </w:p>
    <w:p>
      <w:pPr>
        <w:widowControl/>
        <w:ind w:firstLine="643" w:firstLineChars="200"/>
        <w:rPr>
          <w:rFonts w:ascii="楷体_GB2312" w:hAnsi="仿宋_GB2312" w:eastAsia="楷体_GB2312" w:cs="宋体"/>
          <w:b/>
          <w:kern w:val="0"/>
          <w:sz w:val="32"/>
          <w:szCs w:val="32"/>
        </w:rPr>
      </w:pPr>
      <w:r>
        <w:rPr>
          <w:rFonts w:hint="eastAsia" w:ascii="楷体_GB2312" w:hAnsi="仿宋_GB2312" w:eastAsia="楷体_GB2312" w:cs="宋体"/>
          <w:b/>
          <w:kern w:val="0"/>
          <w:sz w:val="32"/>
          <w:szCs w:val="32"/>
        </w:rPr>
        <w:t>（四）体检和考察</w:t>
      </w: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根据综合成绩排名（笔试和面试成绩分别占总成绩的</w:t>
      </w:r>
      <w:r>
        <w:rPr>
          <w:rFonts w:ascii="仿宋_GB2312" w:hAnsi="仿宋_GB2312" w:eastAsia="仿宋_GB2312" w:cs="宋体"/>
          <w:kern w:val="0"/>
          <w:sz w:val="32"/>
          <w:szCs w:val="32"/>
        </w:rPr>
        <w:t>50%</w:t>
      </w:r>
      <w:r>
        <w:rPr>
          <w:rFonts w:hint="eastAsia" w:ascii="仿宋_GB2312" w:hAnsi="仿宋_GB2312" w:eastAsia="仿宋_GB2312" w:cs="宋体"/>
          <w:kern w:val="0"/>
          <w:sz w:val="32"/>
          <w:szCs w:val="32"/>
        </w:rPr>
        <w:t>。），按</w:t>
      </w:r>
      <w:r>
        <w:rPr>
          <w:rFonts w:ascii="仿宋_GB2312" w:hAnsi="仿宋_GB2312" w:eastAsia="仿宋_GB2312" w:cs="宋体"/>
          <w:kern w:val="0"/>
          <w:sz w:val="32"/>
          <w:szCs w:val="32"/>
        </w:rPr>
        <w:t>1</w:t>
      </w:r>
      <w:r>
        <w:rPr>
          <w:rFonts w:hint="eastAsia" w:ascii="仿宋_GB2312" w:hAnsi="仿宋_GB2312" w:eastAsia="仿宋_GB2312" w:cs="宋体"/>
          <w:kern w:val="0"/>
          <w:sz w:val="32"/>
          <w:szCs w:val="32"/>
        </w:rPr>
        <w:t>：</w:t>
      </w:r>
      <w:r>
        <w:rPr>
          <w:rFonts w:ascii="仿宋_GB2312" w:hAnsi="仿宋_GB2312" w:eastAsia="仿宋_GB2312" w:cs="宋体"/>
          <w:kern w:val="0"/>
          <w:sz w:val="32"/>
          <w:szCs w:val="32"/>
        </w:rPr>
        <w:t>1</w:t>
      </w:r>
      <w:r>
        <w:rPr>
          <w:rFonts w:hint="eastAsia" w:ascii="仿宋_GB2312" w:hAnsi="仿宋_GB2312" w:eastAsia="仿宋_GB2312" w:cs="宋体"/>
          <w:kern w:val="0"/>
          <w:sz w:val="32"/>
          <w:szCs w:val="32"/>
        </w:rPr>
        <w:t>比例对拟聘人员进行体检，体检不合格者按考试总成绩排名递补。对体检合格者档案进行初审，档案中存在违法违纪等不良信息、造假现象的，以及在思想政治表现、道德品质方面有不宜录用相关记录的，列为考察不合格。出现考察不合格情况，按考试总成绩排名递补。</w:t>
      </w:r>
    </w:p>
    <w:p>
      <w:pPr>
        <w:widowControl/>
        <w:ind w:firstLine="643" w:firstLineChars="200"/>
        <w:rPr>
          <w:rFonts w:ascii="楷体_GB2312" w:hAnsi="仿宋_GB2312" w:eastAsia="楷体_GB2312" w:cs="宋体"/>
          <w:b/>
          <w:kern w:val="0"/>
          <w:sz w:val="32"/>
          <w:szCs w:val="32"/>
        </w:rPr>
      </w:pPr>
      <w:r>
        <w:rPr>
          <w:rFonts w:hint="eastAsia" w:ascii="楷体_GB2312" w:hAnsi="仿宋_GB2312" w:eastAsia="楷体_GB2312" w:cs="宋体"/>
          <w:b/>
          <w:kern w:val="0"/>
          <w:sz w:val="32"/>
          <w:szCs w:val="32"/>
        </w:rPr>
        <w:t>（五）公示</w:t>
      </w: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根据考试、体检和考察结果，确定拟聘人选并在人社部公开招聘服务平台、国家民委网站、中国民族博物馆网站公示不少于</w:t>
      </w:r>
      <w:r>
        <w:rPr>
          <w:rFonts w:ascii="仿宋_GB2312" w:hAnsi="仿宋_GB2312" w:eastAsia="仿宋_GB2312" w:cs="宋体"/>
          <w:kern w:val="0"/>
          <w:sz w:val="32"/>
          <w:szCs w:val="32"/>
        </w:rPr>
        <w:t>7</w:t>
      </w:r>
      <w:r>
        <w:rPr>
          <w:rFonts w:hint="eastAsia" w:ascii="仿宋_GB2312" w:hAnsi="仿宋_GB2312" w:eastAsia="仿宋_GB2312" w:cs="宋体"/>
          <w:kern w:val="0"/>
          <w:sz w:val="32"/>
          <w:szCs w:val="32"/>
        </w:rPr>
        <w:t>个工作日。</w:t>
      </w:r>
    </w:p>
    <w:p>
      <w:pPr>
        <w:widowControl/>
        <w:ind w:firstLine="643" w:firstLineChars="200"/>
        <w:rPr>
          <w:rFonts w:ascii="楷体_GB2312" w:hAnsi="仿宋_GB2312" w:eastAsia="楷体_GB2312" w:cs="宋体"/>
          <w:b/>
          <w:kern w:val="0"/>
          <w:sz w:val="32"/>
          <w:szCs w:val="32"/>
        </w:rPr>
      </w:pPr>
      <w:r>
        <w:rPr>
          <w:rFonts w:hint="eastAsia" w:ascii="楷体_GB2312" w:hAnsi="仿宋_GB2312" w:eastAsia="楷体_GB2312" w:cs="宋体"/>
          <w:b/>
          <w:kern w:val="0"/>
          <w:sz w:val="32"/>
          <w:szCs w:val="32"/>
        </w:rPr>
        <w:t>（六）办理聘用手续</w:t>
      </w: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经公示无异议的拟聘人员，经馆党委集体研究决定确定后，我馆与拟聘人员签订聘用合同，办理聘用手续。</w:t>
      </w:r>
    </w:p>
    <w:p>
      <w:pPr>
        <w:spacing w:beforeLines="50"/>
        <w:ind w:firstLine="640" w:firstLineChars="200"/>
        <w:rPr>
          <w:rFonts w:ascii="黑体" w:hAnsi="仿宋_GB2312" w:eastAsia="黑体"/>
          <w:bCs/>
          <w:color w:val="000000"/>
          <w:sz w:val="32"/>
          <w:szCs w:val="32"/>
        </w:rPr>
      </w:pPr>
      <w:r>
        <w:rPr>
          <w:rFonts w:hint="eastAsia" w:ascii="黑体" w:hAnsi="仿宋_GB2312" w:eastAsia="黑体"/>
          <w:bCs/>
          <w:color w:val="000000"/>
          <w:sz w:val="32"/>
          <w:szCs w:val="32"/>
        </w:rPr>
        <w:t>四、联系方式</w:t>
      </w: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地址：北京市海淀区倒座庙</w:t>
      </w:r>
      <w:r>
        <w:rPr>
          <w:rFonts w:ascii="仿宋_GB2312" w:hAnsi="仿宋_GB2312" w:eastAsia="仿宋_GB2312" w:cs="宋体"/>
          <w:kern w:val="0"/>
          <w:sz w:val="32"/>
          <w:szCs w:val="32"/>
        </w:rPr>
        <w:t>1</w:t>
      </w:r>
      <w:r>
        <w:rPr>
          <w:rFonts w:hint="eastAsia" w:ascii="仿宋_GB2312" w:hAnsi="仿宋_GB2312" w:eastAsia="仿宋_GB2312" w:cs="宋体"/>
          <w:kern w:val="0"/>
          <w:sz w:val="32"/>
          <w:szCs w:val="32"/>
        </w:rPr>
        <w:t>号院</w:t>
      </w:r>
      <w:r>
        <w:rPr>
          <w:rFonts w:ascii="仿宋_GB2312" w:hAnsi="仿宋_GB2312" w:eastAsia="仿宋_GB2312" w:cs="宋体"/>
          <w:kern w:val="0"/>
          <w:sz w:val="32"/>
          <w:szCs w:val="32"/>
        </w:rPr>
        <w:t>3</w:t>
      </w:r>
      <w:r>
        <w:rPr>
          <w:rFonts w:hint="eastAsia" w:ascii="仿宋_GB2312" w:hAnsi="仿宋_GB2312" w:eastAsia="仿宋_GB2312" w:cs="宋体"/>
          <w:kern w:val="0"/>
          <w:sz w:val="32"/>
          <w:szCs w:val="32"/>
        </w:rPr>
        <w:t>号楼</w:t>
      </w:r>
      <w:r>
        <w:rPr>
          <w:rFonts w:ascii="仿宋_GB2312" w:hAnsi="仿宋_GB2312" w:eastAsia="仿宋_GB2312" w:cs="宋体"/>
          <w:kern w:val="0"/>
          <w:sz w:val="32"/>
          <w:szCs w:val="32"/>
        </w:rPr>
        <w:t>403</w:t>
      </w:r>
      <w:r>
        <w:rPr>
          <w:rFonts w:hint="eastAsia" w:ascii="仿宋_GB2312" w:hAnsi="仿宋_GB2312" w:eastAsia="仿宋_GB2312" w:cs="宋体"/>
          <w:kern w:val="0"/>
          <w:sz w:val="32"/>
          <w:szCs w:val="32"/>
        </w:rPr>
        <w:t>中国民族博物馆办公室</w:t>
      </w: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联系人：阿拉坦巴特尔</w:t>
      </w: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电话及传真：</w:t>
      </w:r>
      <w:r>
        <w:rPr>
          <w:rFonts w:ascii="仿宋_GB2312" w:hAnsi="仿宋_GB2312" w:eastAsia="仿宋_GB2312" w:cs="宋体"/>
          <w:kern w:val="0"/>
          <w:sz w:val="32"/>
          <w:szCs w:val="32"/>
        </w:rPr>
        <w:t>010-82684454</w:t>
      </w: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电子邮箱：</w:t>
      </w:r>
      <w:r>
        <w:rPr>
          <w:rFonts w:ascii="仿宋_GB2312" w:hAnsi="仿宋_GB2312" w:eastAsia="仿宋_GB2312" w:cs="宋体"/>
          <w:kern w:val="0"/>
          <w:sz w:val="32"/>
          <w:szCs w:val="32"/>
        </w:rPr>
        <w:t>altanbaatar@cnmuseum.com</w:t>
      </w:r>
    </w:p>
    <w:p>
      <w:pPr>
        <w:widowControl/>
        <w:ind w:firstLine="640" w:firstLineChars="200"/>
        <w:rPr>
          <w:rFonts w:ascii="仿宋_GB2312" w:hAnsi="仿宋_GB2312" w:eastAsia="仿宋_GB2312" w:cs="宋体"/>
          <w:kern w:val="0"/>
          <w:sz w:val="32"/>
          <w:szCs w:val="32"/>
        </w:rPr>
      </w:pPr>
    </w:p>
    <w:p>
      <w:pPr>
        <w:widowControl/>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附件：中国民族博物馆</w:t>
      </w:r>
      <w:r>
        <w:rPr>
          <w:rFonts w:ascii="仿宋_GB2312" w:hAnsi="仿宋_GB2312" w:eastAsia="仿宋_GB2312" w:cs="宋体"/>
          <w:kern w:val="0"/>
          <w:sz w:val="32"/>
          <w:szCs w:val="32"/>
        </w:rPr>
        <w:t>2020</w:t>
      </w:r>
      <w:r>
        <w:rPr>
          <w:rFonts w:hint="eastAsia" w:ascii="仿宋_GB2312" w:hAnsi="仿宋_GB2312" w:eastAsia="仿宋_GB2312" w:cs="宋体"/>
          <w:kern w:val="0"/>
          <w:sz w:val="32"/>
          <w:szCs w:val="32"/>
        </w:rPr>
        <w:t>年公开招聘高校毕业生应</w:t>
      </w:r>
    </w:p>
    <w:p>
      <w:pPr>
        <w:widowControl/>
        <w:ind w:firstLine="1600" w:firstLineChars="5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聘报名表</w:t>
      </w:r>
    </w:p>
    <w:p>
      <w:pPr>
        <w:widowControl/>
        <w:ind w:firstLine="640" w:firstLineChars="200"/>
        <w:rPr>
          <w:rFonts w:ascii="仿宋_GB2312" w:hAnsi="仿宋_GB2312" w:eastAsia="仿宋_GB2312" w:cs="宋体"/>
          <w:kern w:val="0"/>
          <w:sz w:val="32"/>
          <w:szCs w:val="32"/>
        </w:rPr>
      </w:pPr>
    </w:p>
    <w:p>
      <w:pPr>
        <w:widowControl/>
        <w:ind w:firstLine="640" w:firstLineChars="200"/>
        <w:rPr>
          <w:rFonts w:ascii="仿宋_GB2312" w:hAnsi="仿宋_GB2312" w:eastAsia="仿宋_GB2312" w:cs="宋体"/>
          <w:kern w:val="0"/>
          <w:sz w:val="32"/>
          <w:szCs w:val="32"/>
        </w:rPr>
      </w:pPr>
    </w:p>
    <w:p>
      <w:pPr>
        <w:widowControl/>
        <w:ind w:firstLine="3260" w:firstLineChars="1019"/>
        <w:jc w:val="center"/>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中国民族博物馆</w:t>
      </w:r>
    </w:p>
    <w:p>
      <w:pPr>
        <w:widowControl/>
        <w:ind w:firstLine="3260" w:firstLineChars="1019"/>
        <w:jc w:val="center"/>
        <w:rPr>
          <w:rFonts w:ascii="仿宋_GB2312" w:hAnsi="仿宋_GB2312" w:eastAsia="仿宋_GB2312" w:cs="宋体"/>
          <w:kern w:val="0"/>
          <w:sz w:val="32"/>
          <w:szCs w:val="32"/>
        </w:rPr>
      </w:pPr>
      <w:r>
        <w:rPr>
          <w:rFonts w:ascii="仿宋_GB2312" w:hAnsi="仿宋_GB2312" w:eastAsia="仿宋_GB2312" w:cs="宋体"/>
          <w:kern w:val="0"/>
          <w:sz w:val="32"/>
          <w:szCs w:val="32"/>
        </w:rPr>
        <w:t>2020</w:t>
      </w:r>
      <w:r>
        <w:rPr>
          <w:rFonts w:hint="eastAsia" w:ascii="仿宋_GB2312" w:hAnsi="仿宋_GB2312" w:eastAsia="仿宋_GB2312" w:cs="宋体"/>
          <w:kern w:val="0"/>
          <w:sz w:val="32"/>
          <w:szCs w:val="32"/>
        </w:rPr>
        <w:t>年</w:t>
      </w:r>
      <w:r>
        <w:rPr>
          <w:rFonts w:ascii="仿宋_GB2312" w:hAnsi="仿宋_GB2312" w:eastAsia="仿宋_GB2312" w:cs="宋体"/>
          <w:kern w:val="0"/>
          <w:sz w:val="32"/>
          <w:szCs w:val="32"/>
        </w:rPr>
        <w:t>4</w:t>
      </w:r>
      <w:r>
        <w:rPr>
          <w:rFonts w:hint="eastAsia" w:ascii="仿宋_GB2312" w:hAnsi="仿宋_GB2312" w:eastAsia="仿宋_GB2312" w:cs="宋体"/>
          <w:kern w:val="0"/>
          <w:sz w:val="32"/>
          <w:szCs w:val="32"/>
        </w:rPr>
        <w:t>月</w:t>
      </w:r>
      <w:r>
        <w:rPr>
          <w:rFonts w:hint="eastAsia" w:ascii="仿宋_GB2312" w:hAnsi="仿宋_GB2312" w:eastAsia="仿宋_GB2312" w:cs="宋体"/>
          <w:kern w:val="0"/>
          <w:sz w:val="32"/>
          <w:szCs w:val="32"/>
          <w:lang w:val="en-US" w:eastAsia="zh-CN"/>
        </w:rPr>
        <w:t>28</w:t>
      </w:r>
      <w:bookmarkStart w:id="1" w:name="_GoBack"/>
      <w:bookmarkEnd w:id="1"/>
      <w:r>
        <w:rPr>
          <w:rFonts w:hint="eastAsia" w:ascii="仿宋_GB2312" w:hAnsi="仿宋_GB2312" w:eastAsia="仿宋_GB2312" w:cs="宋体"/>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3B1"/>
    <w:rsid w:val="00044DC9"/>
    <w:rsid w:val="00061F83"/>
    <w:rsid w:val="00066588"/>
    <w:rsid w:val="00113877"/>
    <w:rsid w:val="001350C5"/>
    <w:rsid w:val="0026041B"/>
    <w:rsid w:val="00293935"/>
    <w:rsid w:val="002D2CB7"/>
    <w:rsid w:val="002E7F1B"/>
    <w:rsid w:val="00307EB2"/>
    <w:rsid w:val="00383355"/>
    <w:rsid w:val="00391C10"/>
    <w:rsid w:val="003F186F"/>
    <w:rsid w:val="005D4752"/>
    <w:rsid w:val="00656AE7"/>
    <w:rsid w:val="006F4082"/>
    <w:rsid w:val="007070F4"/>
    <w:rsid w:val="00790E78"/>
    <w:rsid w:val="007D63B1"/>
    <w:rsid w:val="00922EE6"/>
    <w:rsid w:val="00985586"/>
    <w:rsid w:val="00985781"/>
    <w:rsid w:val="00A1419C"/>
    <w:rsid w:val="00A30F67"/>
    <w:rsid w:val="00A3394D"/>
    <w:rsid w:val="00B626E0"/>
    <w:rsid w:val="00B634F1"/>
    <w:rsid w:val="00B7184F"/>
    <w:rsid w:val="00B75F5F"/>
    <w:rsid w:val="00B77CD4"/>
    <w:rsid w:val="00B95430"/>
    <w:rsid w:val="00BE71B6"/>
    <w:rsid w:val="00C54043"/>
    <w:rsid w:val="00CB03E2"/>
    <w:rsid w:val="00D23DFF"/>
    <w:rsid w:val="00D40AB7"/>
    <w:rsid w:val="00D41715"/>
    <w:rsid w:val="00D72DE4"/>
    <w:rsid w:val="00DA3ACD"/>
    <w:rsid w:val="00DC74CE"/>
    <w:rsid w:val="00E21483"/>
    <w:rsid w:val="00E2413E"/>
    <w:rsid w:val="00E418E1"/>
    <w:rsid w:val="00E7120D"/>
    <w:rsid w:val="00E773C9"/>
    <w:rsid w:val="00E9547C"/>
    <w:rsid w:val="00F31FF6"/>
    <w:rsid w:val="00F669BD"/>
    <w:rsid w:val="00F859E2"/>
    <w:rsid w:val="00F960A2"/>
    <w:rsid w:val="3DE1639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等线" w:hAnsi="等线" w:eastAsia="等线"/>
      <w:kern w:val="0"/>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rFonts w:ascii="等线" w:hAnsi="等线" w:eastAsia="等线"/>
      <w:kern w:val="0"/>
      <w:sz w:val="18"/>
      <w:szCs w:val="18"/>
    </w:rPr>
  </w:style>
  <w:style w:type="character" w:customStyle="1" w:styleId="6">
    <w:name w:val="Header Char"/>
    <w:basedOn w:val="5"/>
    <w:link w:val="3"/>
    <w:qFormat/>
    <w:locked/>
    <w:uiPriority w:val="99"/>
    <w:rPr>
      <w:rFonts w:cs="Times New Roman"/>
      <w:sz w:val="18"/>
    </w:rPr>
  </w:style>
  <w:style w:type="character" w:customStyle="1" w:styleId="7">
    <w:name w:val="Footer Char"/>
    <w:basedOn w:val="5"/>
    <w:link w:val="2"/>
    <w:qFormat/>
    <w:locked/>
    <w:uiPriority w:val="99"/>
    <w:rPr>
      <w:rFonts w:cs="Times New Roman"/>
      <w:sz w:val="18"/>
    </w:rPr>
  </w:style>
  <w:style w:type="paragraph" w:customStyle="1" w:styleId="8">
    <w:name w:val="默认段落字体 Para Char"/>
    <w:basedOn w:val="1"/>
    <w:next w:val="1"/>
    <w:qFormat/>
    <w:uiPriority w:val="99"/>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205</Words>
  <Characters>1173</Characters>
  <Lines>0</Lines>
  <Paragraphs>0</Paragraphs>
  <TotalTime>24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2020-04-07T02:47:00Z</dcterms:created>
  <dc:creator>阿拉坦巴特尔</dc:creator>
  <cp:lastModifiedBy>user</cp:lastModifiedBy>
  <cp:lastPrinted>2020-04-26T06:05:00Z</cp:lastPrinted>
  <dcterms:modified xsi:type="dcterms:W3CDTF">2020-04-28T06:49:20Z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