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附表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太湖局局属事业单位2021年度工作人员招聘计划表</w:t>
      </w:r>
    </w:p>
    <w:tbl>
      <w:tblPr>
        <w:tblStyle w:val="3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730"/>
        <w:gridCol w:w="1194"/>
        <w:gridCol w:w="763"/>
        <w:gridCol w:w="775"/>
        <w:gridCol w:w="1962"/>
        <w:gridCol w:w="613"/>
        <w:gridCol w:w="1981"/>
        <w:gridCol w:w="909"/>
        <w:gridCol w:w="881"/>
        <w:gridCol w:w="658"/>
        <w:gridCol w:w="1639"/>
        <w:gridCol w:w="969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tblHeader/>
        </w:trPr>
        <w:tc>
          <w:tcPr>
            <w:tcW w:w="3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9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6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计划招聘人数（人）</w:t>
            </w:r>
          </w:p>
        </w:tc>
        <w:tc>
          <w:tcPr>
            <w:tcW w:w="19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计划录用人数与面试人选的确定比例</w:t>
            </w:r>
          </w:p>
        </w:tc>
        <w:tc>
          <w:tcPr>
            <w:tcW w:w="6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3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水利发展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1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</w:t>
            </w:r>
          </w:p>
        </w:tc>
        <w:tc>
          <w:tcPr>
            <w:tcW w:w="19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从事流域和区域水利规划编制、工程前期研究和技术咨询等技术工作</w:t>
            </w:r>
          </w:p>
        </w:tc>
        <w:tc>
          <w:tcPr>
            <w:tcW w:w="6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水文水资源、水力学及河流动力学、水利水电工程、环境工程、水利工程、城市水务等相关专业</w:t>
            </w:r>
          </w:p>
        </w:tc>
        <w:tc>
          <w:tcPr>
            <w:tcW w:w="9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1986年1月1日以后出生，需经常参加野外勘察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6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3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3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</w:t>
            </w:r>
          </w:p>
        </w:tc>
        <w:tc>
          <w:tcPr>
            <w:tcW w:w="19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从事水资源规划、调查评价、配置与调度、管理与保护、节约用水等技术工作</w:t>
            </w:r>
          </w:p>
        </w:tc>
        <w:tc>
          <w:tcPr>
            <w:tcW w:w="6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水文水资源</w:t>
            </w:r>
            <w:r>
              <w:rPr>
                <w:rFonts w:hint="eastAsia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</w:t>
            </w:r>
            <w:r>
              <w:rPr>
                <w:rFonts w:hint="eastAsia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</w:t>
            </w:r>
            <w:r>
              <w:rPr>
                <w:rFonts w:hint="eastAsia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生态学等相关专业</w:t>
            </w:r>
          </w:p>
        </w:tc>
        <w:tc>
          <w:tcPr>
            <w:tcW w:w="9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1986年1月1日以后出生，需经常参加野外勘察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6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3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3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1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10103</w:t>
            </w:r>
          </w:p>
        </w:tc>
        <w:tc>
          <w:tcPr>
            <w:tcW w:w="19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从事流域水量水质模型二次开发及应用等工作</w:t>
            </w:r>
          </w:p>
        </w:tc>
        <w:tc>
          <w:tcPr>
            <w:tcW w:w="6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水信息学、水力学、水文学、城市水务等相关专业</w:t>
            </w:r>
          </w:p>
        </w:tc>
        <w:tc>
          <w:tcPr>
            <w:tcW w:w="9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1986年1月1日以后出生，具有计算机编程专业背景或数模研发经验者优先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6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3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  <w:r>
              <w:rPr>
                <w:rFonts w:hint="eastAsia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</w:t>
            </w:r>
          </w:p>
        </w:tc>
        <w:tc>
          <w:tcPr>
            <w:tcW w:w="11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/>
                <w:sz w:val="20"/>
                <w:szCs w:val="20"/>
              </w:rPr>
              <w:t>管理岗位</w:t>
            </w:r>
          </w:p>
        </w:tc>
        <w:tc>
          <w:tcPr>
            <w:tcW w:w="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10201</w:t>
            </w:r>
          </w:p>
        </w:tc>
        <w:tc>
          <w:tcPr>
            <w:tcW w:w="19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从事国有资产管理与经营等工作</w:t>
            </w:r>
          </w:p>
        </w:tc>
        <w:tc>
          <w:tcPr>
            <w:tcW w:w="6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管理学类、经济学类专业</w:t>
            </w:r>
          </w:p>
        </w:tc>
        <w:tc>
          <w:tcPr>
            <w:tcW w:w="9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6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1986年1月1日以后出生</w:t>
            </w:r>
          </w:p>
        </w:tc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6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3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3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基建事务管理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/>
                <w:sz w:val="20"/>
                <w:szCs w:val="20"/>
              </w:rPr>
              <w:t>管理岗位</w:t>
            </w:r>
          </w:p>
        </w:tc>
        <w:tc>
          <w:tcPr>
            <w:tcW w:w="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10202</w:t>
            </w:r>
          </w:p>
        </w:tc>
        <w:tc>
          <w:tcPr>
            <w:tcW w:w="19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从事楼宇管理、基建管理等工作</w:t>
            </w:r>
          </w:p>
        </w:tc>
        <w:tc>
          <w:tcPr>
            <w:tcW w:w="6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0"/>
                <w:highlight w:val="none"/>
                <w:u w:val="none"/>
                <w:lang w:bidi="ar"/>
              </w:rPr>
              <w:t>建筑</w:t>
            </w:r>
            <w:r>
              <w:rPr>
                <w:rFonts w:hint="eastAsia" w:eastAsia="方正仿宋_GBK" w:cs="方正仿宋_GBK"/>
                <w:color w:val="000000"/>
                <w:kern w:val="0"/>
                <w:sz w:val="20"/>
                <w:highlight w:val="none"/>
                <w:u w:val="none"/>
                <w:lang w:eastAsia="zh-CN" w:bidi="ar"/>
              </w:rPr>
              <w:t>类</w:t>
            </w:r>
            <w:r>
              <w:rPr>
                <w:rFonts w:hint="eastAsia" w:eastAsia="方正仿宋_GBK" w:cs="方正仿宋_GBK"/>
                <w:color w:val="000000"/>
                <w:kern w:val="0"/>
                <w:sz w:val="20"/>
                <w:highlight w:val="none"/>
                <w:u w:val="none"/>
                <w:lang w:bidi="ar"/>
              </w:rPr>
              <w:t>、</w:t>
            </w:r>
            <w:bookmarkStart w:id="0" w:name="_GoBack"/>
            <w:bookmarkEnd w:id="0"/>
            <w:r>
              <w:rPr>
                <w:rFonts w:hint="eastAsia" w:eastAsia="方正仿宋_GBK" w:cs="方正仿宋_GBK"/>
                <w:color w:val="000000"/>
                <w:kern w:val="0"/>
                <w:sz w:val="20"/>
                <w:highlight w:val="none"/>
                <w:u w:val="none"/>
                <w:lang w:bidi="ar"/>
              </w:rPr>
              <w:t>土木</w:t>
            </w:r>
            <w:r>
              <w:rPr>
                <w:rFonts w:hint="eastAsia" w:eastAsia="方正仿宋_GBK" w:cs="方正仿宋_GBK"/>
                <w:color w:val="000000"/>
                <w:kern w:val="0"/>
                <w:sz w:val="20"/>
                <w:highlight w:val="none"/>
                <w:u w:val="none"/>
                <w:lang w:eastAsia="zh-CN" w:bidi="ar"/>
              </w:rPr>
              <w:t>类</w:t>
            </w:r>
            <w:r>
              <w:rPr>
                <w:rFonts w:hint="eastAsia" w:eastAsia="方正仿宋_GBK" w:cs="方正仿宋_GBK"/>
                <w:color w:val="000000"/>
                <w:kern w:val="0"/>
                <w:sz w:val="20"/>
                <w:highlight w:val="none"/>
                <w:u w:val="none"/>
                <w:lang w:bidi="ar"/>
              </w:rPr>
              <w:t>、电气</w:t>
            </w:r>
            <w:r>
              <w:rPr>
                <w:rFonts w:hint="eastAsia" w:eastAsia="方正仿宋_GBK" w:cs="方正仿宋_GBK"/>
                <w:color w:val="000000"/>
                <w:kern w:val="0"/>
                <w:sz w:val="20"/>
                <w:highlight w:val="none"/>
                <w:u w:val="none"/>
                <w:lang w:eastAsia="zh-CN" w:bidi="ar"/>
              </w:rPr>
              <w:t>类相关专业</w:t>
            </w:r>
          </w:p>
        </w:tc>
        <w:tc>
          <w:tcPr>
            <w:tcW w:w="9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6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6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1986年1月1日以后出生</w:t>
            </w:r>
          </w:p>
        </w:tc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6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3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3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苏州管理局</w:t>
            </w:r>
          </w:p>
        </w:tc>
        <w:tc>
          <w:tcPr>
            <w:tcW w:w="11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/>
                <w:sz w:val="20"/>
                <w:szCs w:val="20"/>
              </w:rPr>
              <w:t>管理岗位</w:t>
            </w:r>
          </w:p>
        </w:tc>
        <w:tc>
          <w:tcPr>
            <w:tcW w:w="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10301</w:t>
            </w:r>
          </w:p>
        </w:tc>
        <w:tc>
          <w:tcPr>
            <w:tcW w:w="19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主要从事宣传、公文、文秘、档案管理、水文化建设等综合事务</w:t>
            </w:r>
          </w:p>
        </w:tc>
        <w:tc>
          <w:tcPr>
            <w:tcW w:w="6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汉语言文学、汉语言文字学、新闻学、艺术设计、环境艺术设计等相关专业</w:t>
            </w:r>
          </w:p>
        </w:tc>
        <w:tc>
          <w:tcPr>
            <w:tcW w:w="9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6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1986年1月1日以后出生</w:t>
            </w:r>
          </w:p>
        </w:tc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6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3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73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人事管理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/>
                <w:sz w:val="20"/>
                <w:szCs w:val="20"/>
              </w:rPr>
              <w:t>管理岗位</w:t>
            </w:r>
          </w:p>
        </w:tc>
        <w:tc>
          <w:tcPr>
            <w:tcW w:w="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10302</w:t>
            </w:r>
          </w:p>
        </w:tc>
        <w:tc>
          <w:tcPr>
            <w:tcW w:w="19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主要从事党建、人事、劳资、精神文明建设等综合事务</w:t>
            </w:r>
          </w:p>
        </w:tc>
        <w:tc>
          <w:tcPr>
            <w:tcW w:w="6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思想政治教育、马克思主义基本原理、社会学、人力资源管理、行政管理等相关专业</w:t>
            </w:r>
          </w:p>
        </w:tc>
        <w:tc>
          <w:tcPr>
            <w:tcW w:w="9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6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6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1986年1月1日以后出生</w:t>
            </w:r>
          </w:p>
        </w:tc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6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3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3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水土保持监测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</w:t>
            </w:r>
            <w:r>
              <w:rPr>
                <w:rFonts w:hint="eastAsia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</w:t>
            </w:r>
          </w:p>
        </w:tc>
        <w:tc>
          <w:tcPr>
            <w:tcW w:w="11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/>
                <w:sz w:val="20"/>
                <w:szCs w:val="20"/>
              </w:rPr>
              <w:t>管理岗位</w:t>
            </w:r>
          </w:p>
        </w:tc>
        <w:tc>
          <w:tcPr>
            <w:tcW w:w="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10401</w:t>
            </w:r>
          </w:p>
        </w:tc>
        <w:tc>
          <w:tcPr>
            <w:tcW w:w="19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从事人事、劳资、党建等方面综合管理工作</w:t>
            </w:r>
          </w:p>
        </w:tc>
        <w:tc>
          <w:tcPr>
            <w:tcW w:w="6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人力资源管理、水利相关专业</w:t>
            </w:r>
          </w:p>
        </w:tc>
        <w:tc>
          <w:tcPr>
            <w:tcW w:w="9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6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1986年1月1日以后出生</w:t>
            </w:r>
          </w:p>
        </w:tc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6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3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73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水资源管理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10402</w:t>
            </w:r>
          </w:p>
        </w:tc>
        <w:tc>
          <w:tcPr>
            <w:tcW w:w="19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从事流域水资源管理与技术咨询服务等方面的工作</w:t>
            </w:r>
          </w:p>
        </w:tc>
        <w:tc>
          <w:tcPr>
            <w:tcW w:w="6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水文学及水资源等相关专业</w:t>
            </w:r>
          </w:p>
        </w:tc>
        <w:tc>
          <w:tcPr>
            <w:tcW w:w="9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1986年1月1日以后出生</w:t>
            </w:r>
          </w:p>
        </w:tc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6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工作地点：上海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</w:rPr>
      </w:pPr>
    </w:p>
    <w:p/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rPr>
                              <w:rStyle w:val="5"/>
                              <w:rFonts w:hint="eastAsia" w:ascii="宋体" w:hAnsi="宋体" w:eastAsia="宋体"/>
                              <w:b/>
                              <w:bCs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 w:eastAsia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  <w:rFonts w:hint="eastAsia" w:ascii="宋体" w:hAnsi="宋体" w:eastAsia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5"/>
                              <w:rFonts w:hint="eastAsia" w:ascii="宋体" w:hAnsi="宋体" w:eastAsia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Style w:val="5"/>
                              <w:rFonts w:hint="eastAsia" w:ascii="宋体" w:hAnsi="宋体" w:eastAsia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 w:eastAsia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210" w:leftChars="100" w:right="210" w:rightChars="100"/>
                      <w:rPr>
                        <w:rStyle w:val="5"/>
                        <w:rFonts w:hint="eastAsia" w:ascii="宋体" w:hAnsi="宋体" w:eastAsia="宋体"/>
                        <w:b/>
                        <w:bCs/>
                        <w:sz w:val="28"/>
                        <w:lang w:eastAsia="zh-CN"/>
                      </w:rPr>
                    </w:pPr>
                    <w:r>
                      <w:rPr>
                        <w:rStyle w:val="5"/>
                        <w:rFonts w:hint="eastAsia" w:ascii="宋体" w:hAnsi="宋体" w:eastAsia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Style w:val="5"/>
                        <w:rFonts w:hint="eastAsia" w:ascii="宋体" w:hAnsi="宋体" w:eastAsia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5"/>
                        <w:rFonts w:hint="eastAsia" w:ascii="宋体" w:hAnsi="宋体" w:eastAsia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Style w:val="5"/>
                        <w:rFonts w:hint="eastAsia" w:ascii="宋体" w:hAnsi="宋体" w:eastAsia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 w:eastAsia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27D3D"/>
    <w:rsid w:val="04804F87"/>
    <w:rsid w:val="0F0E31C3"/>
    <w:rsid w:val="0F2013B2"/>
    <w:rsid w:val="0F3524F8"/>
    <w:rsid w:val="0FF27D3D"/>
    <w:rsid w:val="101F2AFC"/>
    <w:rsid w:val="111028F0"/>
    <w:rsid w:val="150F314D"/>
    <w:rsid w:val="1A216E93"/>
    <w:rsid w:val="28EE71DB"/>
    <w:rsid w:val="2A000D0C"/>
    <w:rsid w:val="34123640"/>
    <w:rsid w:val="38EB3904"/>
    <w:rsid w:val="3E5D331C"/>
    <w:rsid w:val="3FEB069C"/>
    <w:rsid w:val="40B14315"/>
    <w:rsid w:val="44C677B6"/>
    <w:rsid w:val="4BE70735"/>
    <w:rsid w:val="4D476D03"/>
    <w:rsid w:val="51045C68"/>
    <w:rsid w:val="52AF22CD"/>
    <w:rsid w:val="52DA0A32"/>
    <w:rsid w:val="538B559E"/>
    <w:rsid w:val="5AE37681"/>
    <w:rsid w:val="5CFD1FBF"/>
    <w:rsid w:val="5E0978F0"/>
    <w:rsid w:val="61506E21"/>
    <w:rsid w:val="6985732E"/>
    <w:rsid w:val="6D7337A1"/>
    <w:rsid w:val="70824FC8"/>
    <w:rsid w:val="74684585"/>
    <w:rsid w:val="7B9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2021-03-19T06:00:00Z</dcterms:created>
  <dc:creator>曹砚</dc:creator>
  <cp:lastModifiedBy>曹砚</cp:lastModifiedBy>
  <dcterms:modified xsi:type="dcterms:W3CDTF">2021-03-23T03:22:25Z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