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3A" w:rsidRDefault="009135B5">
      <w:pPr>
        <w:spacing w:line="400" w:lineRule="atLeas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浙江大学研究生课程教学大纲</w:t>
      </w:r>
    </w:p>
    <w:p w:rsidR="00A1093A" w:rsidRDefault="009135B5">
      <w:pPr>
        <w:spacing w:line="400" w:lineRule="atLeast"/>
        <w:outlineLvl w:val="0"/>
        <w:rPr>
          <w:b/>
          <w:sz w:val="24"/>
        </w:rPr>
      </w:pPr>
      <w:r>
        <w:rPr>
          <w:rFonts w:hint="eastAsia"/>
          <w:b/>
          <w:sz w:val="24"/>
        </w:rPr>
        <w:t>一、基本情况</w:t>
      </w: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612"/>
        <w:gridCol w:w="1613"/>
        <w:gridCol w:w="1613"/>
        <w:gridCol w:w="1613"/>
        <w:gridCol w:w="1613"/>
      </w:tblGrid>
      <w:tr w:rsidR="00A1093A">
        <w:trPr>
          <w:trHeight w:val="563"/>
        </w:trPr>
        <w:tc>
          <w:tcPr>
            <w:tcW w:w="1612" w:type="dxa"/>
            <w:vAlign w:val="center"/>
          </w:tcPr>
          <w:p w:rsidR="00A1093A" w:rsidRDefault="009135B5">
            <w:pPr>
              <w:jc w:val="center"/>
            </w:pPr>
            <w:r>
              <w:rPr>
                <w:rFonts w:hint="eastAsia"/>
              </w:rPr>
              <w:t>课程编号</w:t>
            </w:r>
          </w:p>
        </w:tc>
        <w:tc>
          <w:tcPr>
            <w:tcW w:w="1612" w:type="dxa"/>
            <w:vAlign w:val="center"/>
          </w:tcPr>
          <w:p w:rsidR="00A1093A" w:rsidRDefault="00554B37">
            <w:pPr>
              <w:rPr>
                <w:bCs/>
              </w:rPr>
            </w:pPr>
            <w:r w:rsidRPr="00263A4B">
              <w:rPr>
                <w:rFonts w:hint="eastAsia"/>
                <w:sz w:val="24"/>
              </w:rPr>
              <w:t>2423015</w:t>
            </w:r>
          </w:p>
        </w:tc>
        <w:tc>
          <w:tcPr>
            <w:tcW w:w="1613" w:type="dxa"/>
            <w:vAlign w:val="center"/>
          </w:tcPr>
          <w:p w:rsidR="00A1093A" w:rsidRDefault="009135B5">
            <w:r>
              <w:rPr>
                <w:rFonts w:hint="eastAsia"/>
              </w:rPr>
              <w:t>开课（院）系</w:t>
            </w:r>
          </w:p>
        </w:tc>
        <w:tc>
          <w:tcPr>
            <w:tcW w:w="1613" w:type="dxa"/>
            <w:vAlign w:val="center"/>
          </w:tcPr>
          <w:p w:rsidR="00A1093A" w:rsidRDefault="009135B5">
            <w:r>
              <w:rPr>
                <w:rFonts w:hint="eastAsia"/>
              </w:rPr>
              <w:t>航空航天学院</w:t>
            </w:r>
          </w:p>
        </w:tc>
        <w:tc>
          <w:tcPr>
            <w:tcW w:w="1613" w:type="dxa"/>
            <w:vAlign w:val="center"/>
          </w:tcPr>
          <w:p w:rsidR="00A1093A" w:rsidRDefault="009135B5">
            <w:pPr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1613" w:type="dxa"/>
            <w:vAlign w:val="center"/>
          </w:tcPr>
          <w:p w:rsidR="00A1093A" w:rsidRDefault="009135B5">
            <w:r>
              <w:rPr>
                <w:rFonts w:hint="eastAsia"/>
              </w:rPr>
              <w:t xml:space="preserve"> </w:t>
            </w:r>
            <w:r w:rsidR="00554B37">
              <w:rPr>
                <w:rFonts w:hint="eastAsia"/>
              </w:rPr>
              <w:t>冬</w:t>
            </w:r>
            <w:r>
              <w:rPr>
                <w:rFonts w:hint="eastAsia"/>
              </w:rPr>
              <w:t>学期</w:t>
            </w:r>
          </w:p>
        </w:tc>
      </w:tr>
      <w:tr w:rsidR="00A1093A">
        <w:trPr>
          <w:cantSplit/>
          <w:trHeight w:val="563"/>
        </w:trPr>
        <w:tc>
          <w:tcPr>
            <w:tcW w:w="1612" w:type="dxa"/>
            <w:vAlign w:val="center"/>
          </w:tcPr>
          <w:p w:rsidR="00A1093A" w:rsidRDefault="009135B5">
            <w:pPr>
              <w:jc w:val="center"/>
            </w:pPr>
            <w:r>
              <w:rPr>
                <w:rFonts w:hint="eastAsia"/>
              </w:rPr>
              <w:t>中文课程名称</w:t>
            </w:r>
          </w:p>
        </w:tc>
        <w:tc>
          <w:tcPr>
            <w:tcW w:w="4838" w:type="dxa"/>
            <w:gridSpan w:val="3"/>
            <w:vAlign w:val="center"/>
          </w:tcPr>
          <w:p w:rsidR="00A1093A" w:rsidRDefault="00554B37">
            <w:pPr>
              <w:rPr>
                <w:sz w:val="24"/>
              </w:rPr>
            </w:pPr>
            <w:r w:rsidRPr="00263A4B">
              <w:rPr>
                <w:rFonts w:hint="eastAsia"/>
                <w:sz w:val="24"/>
              </w:rPr>
              <w:t>组合导航技术</w:t>
            </w:r>
          </w:p>
        </w:tc>
        <w:tc>
          <w:tcPr>
            <w:tcW w:w="1613" w:type="dxa"/>
            <w:vMerge w:val="restart"/>
            <w:vAlign w:val="center"/>
          </w:tcPr>
          <w:p w:rsidR="00A1093A" w:rsidRDefault="009135B5"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  <w:tc>
          <w:tcPr>
            <w:tcW w:w="1613" w:type="dxa"/>
            <w:vMerge w:val="restart"/>
            <w:vAlign w:val="center"/>
          </w:tcPr>
          <w:p w:rsidR="00A1093A" w:rsidRDefault="009135B5">
            <w:r>
              <w:rPr>
                <w:rFonts w:hint="eastAsia"/>
              </w:rPr>
              <w:t>中文</w:t>
            </w:r>
          </w:p>
        </w:tc>
      </w:tr>
      <w:tr w:rsidR="00A1093A">
        <w:trPr>
          <w:cantSplit/>
          <w:trHeight w:val="563"/>
        </w:trPr>
        <w:tc>
          <w:tcPr>
            <w:tcW w:w="1612" w:type="dxa"/>
            <w:vAlign w:val="center"/>
          </w:tcPr>
          <w:p w:rsidR="00A1093A" w:rsidRDefault="009135B5">
            <w:pPr>
              <w:jc w:val="center"/>
            </w:pPr>
            <w:r>
              <w:rPr>
                <w:rFonts w:hint="eastAsia"/>
              </w:rPr>
              <w:t>英文课程名称</w:t>
            </w:r>
          </w:p>
        </w:tc>
        <w:tc>
          <w:tcPr>
            <w:tcW w:w="4838" w:type="dxa"/>
            <w:gridSpan w:val="3"/>
            <w:vAlign w:val="center"/>
          </w:tcPr>
          <w:p w:rsidR="00A1093A" w:rsidRDefault="00554B37">
            <w:pPr>
              <w:rPr>
                <w:bCs/>
                <w:color w:val="000000"/>
                <w:sz w:val="24"/>
              </w:rPr>
            </w:pPr>
            <w:r w:rsidRPr="00263A4B">
              <w:rPr>
                <w:sz w:val="24"/>
              </w:rPr>
              <w:t xml:space="preserve">Integrated </w:t>
            </w:r>
            <w:r>
              <w:rPr>
                <w:rFonts w:hint="eastAsia"/>
                <w:sz w:val="24"/>
              </w:rPr>
              <w:t xml:space="preserve"> </w:t>
            </w:r>
            <w:r w:rsidRPr="00263A4B">
              <w:rPr>
                <w:sz w:val="24"/>
              </w:rPr>
              <w:t>navigation</w:t>
            </w:r>
            <w:r w:rsidRPr="00263A4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263A4B">
              <w:rPr>
                <w:rFonts w:ascii="Tahoma" w:hAnsi="Tahoma" w:cs="Tahoma"/>
                <w:sz w:val="20"/>
                <w:szCs w:val="17"/>
                <w:shd w:val="clear" w:color="auto" w:fill="FFFFFF"/>
              </w:rPr>
              <w:t>technology</w:t>
            </w:r>
          </w:p>
        </w:tc>
        <w:tc>
          <w:tcPr>
            <w:tcW w:w="1613" w:type="dxa"/>
            <w:vMerge/>
            <w:vAlign w:val="center"/>
          </w:tcPr>
          <w:p w:rsidR="00A1093A" w:rsidRDefault="00A1093A">
            <w:pPr>
              <w:jc w:val="center"/>
            </w:pPr>
          </w:p>
        </w:tc>
        <w:tc>
          <w:tcPr>
            <w:tcW w:w="1613" w:type="dxa"/>
            <w:vMerge/>
            <w:vAlign w:val="center"/>
          </w:tcPr>
          <w:p w:rsidR="00A1093A" w:rsidRDefault="00A1093A"/>
        </w:tc>
      </w:tr>
      <w:tr w:rsidR="00554B37">
        <w:trPr>
          <w:trHeight w:val="563"/>
        </w:trPr>
        <w:tc>
          <w:tcPr>
            <w:tcW w:w="1612" w:type="dxa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任课教师</w:t>
            </w:r>
            <w:r>
              <w:rPr>
                <w:rFonts w:hint="eastAsia"/>
              </w:rPr>
              <w:t>1</w:t>
            </w:r>
          </w:p>
        </w:tc>
        <w:tc>
          <w:tcPr>
            <w:tcW w:w="1612" w:type="dxa"/>
            <w:vAlign w:val="center"/>
          </w:tcPr>
          <w:p w:rsidR="00554B37" w:rsidRDefault="00554B37">
            <w:r>
              <w:rPr>
                <w:rFonts w:hint="eastAsia"/>
              </w:rPr>
              <w:t>韩波</w:t>
            </w: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613" w:type="dxa"/>
            <w:vAlign w:val="center"/>
          </w:tcPr>
          <w:p w:rsidR="00554B37" w:rsidRDefault="00554B37">
            <w:r>
              <w:rPr>
                <w:rFonts w:hint="eastAsia"/>
              </w:rPr>
              <w:t>副教授</w:t>
            </w: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工作证号</w:t>
            </w:r>
          </w:p>
        </w:tc>
        <w:tc>
          <w:tcPr>
            <w:tcW w:w="1613" w:type="dxa"/>
            <w:vAlign w:val="center"/>
          </w:tcPr>
          <w:p w:rsidR="00554B37" w:rsidRDefault="00554B37" w:rsidP="00D16A1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0097209</w:t>
            </w:r>
          </w:p>
        </w:tc>
      </w:tr>
      <w:tr w:rsidR="00554B37">
        <w:trPr>
          <w:trHeight w:val="563"/>
        </w:trPr>
        <w:tc>
          <w:tcPr>
            <w:tcW w:w="1612" w:type="dxa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  <w:tc>
          <w:tcPr>
            <w:tcW w:w="4838" w:type="dxa"/>
            <w:gridSpan w:val="3"/>
            <w:vAlign w:val="center"/>
          </w:tcPr>
          <w:p w:rsidR="00554B37" w:rsidRDefault="00554B37">
            <w:r>
              <w:rPr>
                <w:rFonts w:hint="eastAsia"/>
              </w:rPr>
              <w:t>bhan1@iipc.zju.edu.cn</w:t>
            </w: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13" w:type="dxa"/>
            <w:vAlign w:val="center"/>
          </w:tcPr>
          <w:p w:rsidR="00554B37" w:rsidRDefault="00554B37">
            <w:r>
              <w:rPr>
                <w:rFonts w:hint="eastAsia"/>
              </w:rPr>
              <w:t>13386502929</w:t>
            </w:r>
          </w:p>
        </w:tc>
      </w:tr>
      <w:tr w:rsidR="00554B37">
        <w:trPr>
          <w:trHeight w:val="563"/>
        </w:trPr>
        <w:tc>
          <w:tcPr>
            <w:tcW w:w="1612" w:type="dxa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任课教师</w:t>
            </w:r>
            <w:r>
              <w:rPr>
                <w:rFonts w:hint="eastAsia"/>
              </w:rPr>
              <w:t>2</w:t>
            </w:r>
          </w:p>
        </w:tc>
        <w:tc>
          <w:tcPr>
            <w:tcW w:w="1612" w:type="dxa"/>
            <w:vAlign w:val="center"/>
          </w:tcPr>
          <w:p w:rsidR="00554B37" w:rsidRDefault="00554B37"/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613" w:type="dxa"/>
            <w:vAlign w:val="center"/>
          </w:tcPr>
          <w:p w:rsidR="00554B37" w:rsidRDefault="00554B37"/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工作证号</w:t>
            </w:r>
          </w:p>
        </w:tc>
        <w:tc>
          <w:tcPr>
            <w:tcW w:w="1613" w:type="dxa"/>
            <w:vAlign w:val="center"/>
          </w:tcPr>
          <w:p w:rsidR="00554B37" w:rsidRDefault="00554B37">
            <w:pPr>
              <w:rPr>
                <w:b/>
                <w:szCs w:val="21"/>
              </w:rPr>
            </w:pPr>
          </w:p>
        </w:tc>
      </w:tr>
      <w:tr w:rsidR="00554B37">
        <w:trPr>
          <w:trHeight w:val="563"/>
        </w:trPr>
        <w:tc>
          <w:tcPr>
            <w:tcW w:w="1612" w:type="dxa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  <w:tc>
          <w:tcPr>
            <w:tcW w:w="4838" w:type="dxa"/>
            <w:gridSpan w:val="3"/>
            <w:vAlign w:val="center"/>
          </w:tcPr>
          <w:p w:rsidR="00554B37" w:rsidRDefault="00554B37" w:rsidP="00554B37"/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13" w:type="dxa"/>
            <w:vAlign w:val="center"/>
          </w:tcPr>
          <w:p w:rsidR="00554B37" w:rsidRDefault="00554B37"/>
        </w:tc>
      </w:tr>
      <w:tr w:rsidR="00554B37">
        <w:trPr>
          <w:cantSplit/>
          <w:trHeight w:val="345"/>
        </w:trPr>
        <w:tc>
          <w:tcPr>
            <w:tcW w:w="1612" w:type="dxa"/>
            <w:vMerge w:val="restart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课内总学时数及其分配（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学时）</w:t>
            </w:r>
          </w:p>
        </w:tc>
        <w:tc>
          <w:tcPr>
            <w:tcW w:w="1612" w:type="dxa"/>
            <w:vMerge w:val="restart"/>
            <w:vAlign w:val="center"/>
          </w:tcPr>
          <w:p w:rsidR="00554B37" w:rsidRDefault="00554B37"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学时</w:t>
            </w: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自学</w:t>
            </w: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</w:p>
        </w:tc>
      </w:tr>
      <w:tr w:rsidR="00554B37">
        <w:trPr>
          <w:cantSplit/>
          <w:trHeight w:val="345"/>
        </w:trPr>
        <w:tc>
          <w:tcPr>
            <w:tcW w:w="1612" w:type="dxa"/>
            <w:vMerge/>
            <w:vAlign w:val="center"/>
          </w:tcPr>
          <w:p w:rsidR="00554B37" w:rsidRDefault="00554B37">
            <w:pPr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554B37" w:rsidRDefault="00554B37"/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讲课</w:t>
            </w:r>
          </w:p>
        </w:tc>
        <w:tc>
          <w:tcPr>
            <w:tcW w:w="1613" w:type="dxa"/>
            <w:vAlign w:val="center"/>
          </w:tcPr>
          <w:p w:rsidR="00554B37" w:rsidRDefault="00554B37"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学时</w:t>
            </w: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</w:p>
        </w:tc>
      </w:tr>
      <w:tr w:rsidR="00554B37">
        <w:trPr>
          <w:cantSplit/>
          <w:trHeight w:val="345"/>
        </w:trPr>
        <w:tc>
          <w:tcPr>
            <w:tcW w:w="1612" w:type="dxa"/>
            <w:vMerge/>
            <w:vAlign w:val="center"/>
          </w:tcPr>
          <w:p w:rsidR="00554B37" w:rsidRDefault="00554B37">
            <w:pPr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554B37" w:rsidRDefault="00554B37"/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讨论</w:t>
            </w: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</w:p>
        </w:tc>
      </w:tr>
      <w:tr w:rsidR="00554B37">
        <w:trPr>
          <w:cantSplit/>
          <w:trHeight w:val="345"/>
        </w:trPr>
        <w:tc>
          <w:tcPr>
            <w:tcW w:w="1612" w:type="dxa"/>
            <w:vMerge/>
            <w:vAlign w:val="center"/>
          </w:tcPr>
          <w:p w:rsidR="00554B37" w:rsidRDefault="00554B37">
            <w:pPr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554B37" w:rsidRDefault="00554B37"/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实验</w:t>
            </w: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</w:p>
        </w:tc>
      </w:tr>
      <w:tr w:rsidR="00554B37">
        <w:trPr>
          <w:cantSplit/>
          <w:trHeight w:val="345"/>
        </w:trPr>
        <w:tc>
          <w:tcPr>
            <w:tcW w:w="1612" w:type="dxa"/>
            <w:vMerge/>
            <w:vAlign w:val="center"/>
          </w:tcPr>
          <w:p w:rsidR="00554B37" w:rsidRDefault="00554B37">
            <w:pPr>
              <w:jc w:val="center"/>
            </w:pPr>
          </w:p>
        </w:tc>
        <w:tc>
          <w:tcPr>
            <w:tcW w:w="1612" w:type="dxa"/>
            <w:vMerge/>
            <w:vAlign w:val="center"/>
          </w:tcPr>
          <w:p w:rsidR="00554B37" w:rsidRDefault="00554B37"/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</w:p>
        </w:tc>
      </w:tr>
      <w:tr w:rsidR="00554B37">
        <w:trPr>
          <w:trHeight w:val="563"/>
        </w:trPr>
        <w:tc>
          <w:tcPr>
            <w:tcW w:w="1612" w:type="dxa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学分数</w:t>
            </w:r>
          </w:p>
        </w:tc>
        <w:tc>
          <w:tcPr>
            <w:tcW w:w="1612" w:type="dxa"/>
            <w:vAlign w:val="center"/>
          </w:tcPr>
          <w:p w:rsidR="00554B37" w:rsidRDefault="00554B37">
            <w:r>
              <w:rPr>
                <w:rFonts w:hint="eastAsia"/>
              </w:rPr>
              <w:t>2</w:t>
            </w:r>
          </w:p>
        </w:tc>
        <w:tc>
          <w:tcPr>
            <w:tcW w:w="1613" w:type="dxa"/>
            <w:vAlign w:val="center"/>
          </w:tcPr>
          <w:p w:rsidR="00554B37" w:rsidRDefault="00554B37">
            <w:pPr>
              <w:jc w:val="center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4839" w:type="dxa"/>
            <w:gridSpan w:val="3"/>
            <w:vAlign w:val="center"/>
          </w:tcPr>
          <w:p w:rsidR="00554B37" w:rsidRDefault="00554B37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提交课程论文</w:t>
            </w:r>
          </w:p>
        </w:tc>
      </w:tr>
      <w:tr w:rsidR="00554B37">
        <w:trPr>
          <w:trHeight w:val="925"/>
        </w:trPr>
        <w:tc>
          <w:tcPr>
            <w:tcW w:w="1612" w:type="dxa"/>
            <w:vAlign w:val="center"/>
          </w:tcPr>
          <w:p w:rsidR="00554B37" w:rsidRDefault="00554B37"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二、课程内容中文简介（不少于</w:t>
            </w:r>
            <w:r>
              <w:rPr>
                <w:rFonts w:hint="eastAsia"/>
                <w:b/>
                <w:sz w:val="24"/>
              </w:rPr>
              <w:t>300</w:t>
            </w:r>
            <w:r>
              <w:rPr>
                <w:rFonts w:hint="eastAsia"/>
                <w:b/>
                <w:sz w:val="24"/>
              </w:rPr>
              <w:t>字）</w:t>
            </w:r>
          </w:p>
        </w:tc>
        <w:tc>
          <w:tcPr>
            <w:tcW w:w="8064" w:type="dxa"/>
            <w:gridSpan w:val="5"/>
            <w:vAlign w:val="center"/>
          </w:tcPr>
          <w:p w:rsidR="00554B37" w:rsidRDefault="00554B37" w:rsidP="0055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002F69" w:rsidRPr="002E2DC7" w:rsidRDefault="00554B37" w:rsidP="00002F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554B37">
              <w:rPr>
                <w:rFonts w:hint="eastAsia"/>
                <w:sz w:val="24"/>
              </w:rPr>
              <w:t>组合导航是</w:t>
            </w:r>
            <w:r w:rsidRPr="00554B37">
              <w:rPr>
                <w:rFonts w:hint="eastAsia"/>
                <w:sz w:val="24"/>
              </w:rPr>
              <w:t>21</w:t>
            </w:r>
            <w:r w:rsidRPr="00554B37">
              <w:rPr>
                <w:rFonts w:hint="eastAsia"/>
                <w:sz w:val="24"/>
              </w:rPr>
              <w:t>世纪导航技术发展的主要方向之一。本课程在介绍导航技术的历史、现状与发展趋势的基础上，系统地描述了组合导航系统的思想、原理与系统设计方法，重点讲述了惯性导航原理、惯性导航器件、</w:t>
            </w:r>
            <w:r w:rsidRPr="00554B37">
              <w:rPr>
                <w:rFonts w:hint="eastAsia"/>
                <w:sz w:val="24"/>
              </w:rPr>
              <w:t>G</w:t>
            </w:r>
            <w:r w:rsidR="00FF13A2">
              <w:rPr>
                <w:rFonts w:hint="eastAsia"/>
                <w:sz w:val="24"/>
              </w:rPr>
              <w:t>NS</w:t>
            </w:r>
            <w:r w:rsidRPr="00554B37">
              <w:rPr>
                <w:rFonts w:hint="eastAsia"/>
                <w:sz w:val="24"/>
              </w:rPr>
              <w:t>S</w:t>
            </w:r>
            <w:r w:rsidRPr="00554B37">
              <w:rPr>
                <w:rFonts w:hint="eastAsia"/>
                <w:sz w:val="24"/>
              </w:rPr>
              <w:t>原理、组合导航系统的状态估计、卡尔曼滤波器设计。通过本课程的学习，使学生</w:t>
            </w:r>
            <w:r w:rsidR="00002F69">
              <w:rPr>
                <w:rFonts w:hint="eastAsia"/>
                <w:sz w:val="24"/>
              </w:rPr>
              <w:t>基本掌握惯性技术的主要内容和惯性导航的工作原理，基本了解</w:t>
            </w:r>
            <w:r w:rsidR="00002F69">
              <w:rPr>
                <w:rFonts w:hint="eastAsia"/>
                <w:sz w:val="24"/>
              </w:rPr>
              <w:t>G</w:t>
            </w:r>
            <w:r w:rsidR="00FF13A2">
              <w:rPr>
                <w:rFonts w:hint="eastAsia"/>
                <w:sz w:val="24"/>
              </w:rPr>
              <w:t>NS</w:t>
            </w:r>
            <w:r w:rsidR="00002F69">
              <w:rPr>
                <w:rFonts w:hint="eastAsia"/>
                <w:sz w:val="24"/>
              </w:rPr>
              <w:t>S</w:t>
            </w:r>
            <w:r w:rsidR="00002F69">
              <w:rPr>
                <w:rFonts w:hint="eastAsia"/>
                <w:sz w:val="24"/>
              </w:rPr>
              <w:t>导航的一般过程，</w:t>
            </w:r>
            <w:r w:rsidRPr="00554B37">
              <w:rPr>
                <w:rFonts w:hint="eastAsia"/>
                <w:sz w:val="24"/>
              </w:rPr>
              <w:t>掌握组合导航的原理及组合导航技术的实现和使用</w:t>
            </w:r>
            <w:r w:rsidRPr="00263A4B">
              <w:rPr>
                <w:rFonts w:hint="eastAsia"/>
                <w:sz w:val="24"/>
              </w:rPr>
              <w:t>。</w:t>
            </w:r>
            <w:r w:rsidR="00002F69">
              <w:rPr>
                <w:rFonts w:hint="eastAsia"/>
                <w:sz w:val="24"/>
              </w:rPr>
              <w:t>整个课程分为九章，分别介绍了</w:t>
            </w:r>
            <w:r w:rsidR="00002F69" w:rsidRPr="00263A4B">
              <w:rPr>
                <w:rFonts w:hint="eastAsia"/>
                <w:sz w:val="24"/>
              </w:rPr>
              <w:t>导航技术概论</w:t>
            </w:r>
            <w:r w:rsidR="00002F69">
              <w:rPr>
                <w:rFonts w:hint="eastAsia"/>
                <w:sz w:val="24"/>
              </w:rPr>
              <w:t>、</w:t>
            </w:r>
            <w:r w:rsidR="00002F69" w:rsidRPr="00C32BCE">
              <w:rPr>
                <w:rFonts w:hint="eastAsia"/>
              </w:rPr>
              <w:t>惯性导航的</w:t>
            </w:r>
            <w:r w:rsidR="00002F69">
              <w:rPr>
                <w:rFonts w:hint="eastAsia"/>
              </w:rPr>
              <w:t>基本工作原理及分类、惯性导航系统的主要敏感器件、惯性导航系统平台及分析、捷联式惯性导航系统基本算法、</w:t>
            </w:r>
            <w:r w:rsidR="00002F69">
              <w:rPr>
                <w:rFonts w:hint="eastAsia"/>
                <w:sz w:val="24"/>
              </w:rPr>
              <w:t>G</w:t>
            </w:r>
            <w:r w:rsidR="00FF13A2">
              <w:rPr>
                <w:rFonts w:hint="eastAsia"/>
                <w:sz w:val="24"/>
              </w:rPr>
              <w:t>NS</w:t>
            </w:r>
            <w:r w:rsidR="00002F69">
              <w:rPr>
                <w:rFonts w:hint="eastAsia"/>
                <w:sz w:val="24"/>
              </w:rPr>
              <w:t>S</w:t>
            </w:r>
            <w:r w:rsidR="00002F69">
              <w:rPr>
                <w:rFonts w:hint="eastAsia"/>
                <w:sz w:val="24"/>
              </w:rPr>
              <w:t>原理及信号、</w:t>
            </w:r>
            <w:r w:rsidR="00002F69">
              <w:rPr>
                <w:rFonts w:hint="eastAsia"/>
                <w:sz w:val="24"/>
              </w:rPr>
              <w:t>G</w:t>
            </w:r>
            <w:r w:rsidR="00FF13A2">
              <w:rPr>
                <w:rFonts w:hint="eastAsia"/>
                <w:sz w:val="24"/>
              </w:rPr>
              <w:t>NS</w:t>
            </w:r>
            <w:r w:rsidR="00002F69">
              <w:rPr>
                <w:rFonts w:hint="eastAsia"/>
                <w:sz w:val="24"/>
              </w:rPr>
              <w:t>S</w:t>
            </w:r>
            <w:r w:rsidR="00002F69">
              <w:rPr>
                <w:rFonts w:hint="eastAsia"/>
                <w:sz w:val="24"/>
              </w:rPr>
              <w:t>导航及定位、</w:t>
            </w:r>
            <w:r w:rsidR="00002F69" w:rsidRPr="00C32BCE">
              <w:rPr>
                <w:rFonts w:hint="eastAsia"/>
              </w:rPr>
              <w:t>组合导航的基本构成</w:t>
            </w:r>
            <w:r w:rsidR="00002F69">
              <w:rPr>
                <w:rFonts w:hint="eastAsia"/>
              </w:rPr>
              <w:t>、</w:t>
            </w:r>
            <w:r w:rsidR="00002F69" w:rsidRPr="00C32BCE">
              <w:rPr>
                <w:rFonts w:hint="eastAsia"/>
              </w:rPr>
              <w:t>卡尔曼滤波器</w:t>
            </w:r>
            <w:r w:rsidR="008233E5">
              <w:rPr>
                <w:rFonts w:hint="eastAsia"/>
              </w:rPr>
              <w:t>的基本理论及工程应用，容错组合导航的设计理论</w:t>
            </w:r>
            <w:r w:rsidR="00002F69">
              <w:rPr>
                <w:rFonts w:hint="eastAsia"/>
              </w:rPr>
              <w:t>。</w:t>
            </w:r>
          </w:p>
          <w:p w:rsidR="00554B37" w:rsidRPr="00002F69" w:rsidRDefault="00554B37" w:rsidP="00554B37">
            <w:pPr>
              <w:rPr>
                <w:sz w:val="24"/>
              </w:rPr>
            </w:pPr>
          </w:p>
          <w:p w:rsidR="00554B37" w:rsidRPr="00554B37" w:rsidRDefault="00554B37">
            <w:pPr>
              <w:pStyle w:val="HTML"/>
            </w:pPr>
          </w:p>
        </w:tc>
      </w:tr>
      <w:tr w:rsidR="00554B37">
        <w:trPr>
          <w:trHeight w:val="2630"/>
        </w:trPr>
        <w:tc>
          <w:tcPr>
            <w:tcW w:w="1612" w:type="dxa"/>
            <w:vAlign w:val="center"/>
          </w:tcPr>
          <w:p w:rsidR="00554B37" w:rsidRDefault="00554B37"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三、课程内容外文简介</w:t>
            </w:r>
          </w:p>
        </w:tc>
        <w:tc>
          <w:tcPr>
            <w:tcW w:w="8064" w:type="dxa"/>
            <w:gridSpan w:val="5"/>
          </w:tcPr>
          <w:p w:rsidR="00FF13A2" w:rsidRDefault="00FF13A2" w:rsidP="00FF13A2">
            <w:pPr>
              <w:autoSpaceDE w:val="0"/>
              <w:autoSpaceDN w:val="0"/>
              <w:adjustRightInd w:val="0"/>
              <w:jc w:val="left"/>
            </w:pPr>
            <w:r w:rsidRPr="00FF13A2">
              <w:rPr>
                <w:rFonts w:hint="eastAsia"/>
              </w:rPr>
              <w:t xml:space="preserve">  </w:t>
            </w:r>
            <w:r w:rsidRPr="00FF13A2">
              <w:t>INS(Inertial Navigation System) /GNSS(Global</w:t>
            </w:r>
            <w:r w:rsidRPr="00FF13A2">
              <w:rPr>
                <w:rFonts w:hint="eastAsia"/>
              </w:rPr>
              <w:t xml:space="preserve"> </w:t>
            </w:r>
            <w:r w:rsidRPr="00FF13A2">
              <w:t>Navigation Satellite System) integrated navigation technology can make full use of</w:t>
            </w:r>
            <w:r w:rsidRPr="00FF13A2">
              <w:rPr>
                <w:rFonts w:hint="eastAsia"/>
              </w:rPr>
              <w:t xml:space="preserve"> </w:t>
            </w:r>
            <w:r w:rsidRPr="00FF13A2">
              <w:t>the complementary characteristics of the different navigation sub-systems, greatly</w:t>
            </w:r>
            <w:r w:rsidRPr="00FF13A2">
              <w:rPr>
                <w:rFonts w:hint="eastAsia"/>
              </w:rPr>
              <w:t xml:space="preserve"> </w:t>
            </w:r>
            <w:r w:rsidRPr="00FF13A2">
              <w:t>improve the accuracy and reliability of the integrated navigation system, which has</w:t>
            </w:r>
            <w:r w:rsidRPr="00FF13A2">
              <w:rPr>
                <w:rFonts w:hint="eastAsia"/>
              </w:rPr>
              <w:t xml:space="preserve"> </w:t>
            </w:r>
            <w:r w:rsidRPr="00FF13A2">
              <w:t>become an effective integrated navigation tool for precise positioning navigation, and</w:t>
            </w:r>
            <w:r w:rsidRPr="00FF13A2">
              <w:rPr>
                <w:rFonts w:hint="eastAsia"/>
              </w:rPr>
              <w:t xml:space="preserve"> </w:t>
            </w:r>
            <w:r w:rsidRPr="00FF13A2">
              <w:t>is the hot topic in the field of navigation technology.</w:t>
            </w:r>
          </w:p>
          <w:p w:rsidR="00554B37" w:rsidRDefault="00FF13A2">
            <w:pPr>
              <w:spacing w:line="400" w:lineRule="atLeast"/>
            </w:pPr>
            <w:r>
              <w:rPr>
                <w:rFonts w:hint="eastAsia"/>
              </w:rPr>
              <w:t xml:space="preserve">  </w:t>
            </w:r>
            <w:r w:rsidR="00554B37">
              <w:rPr>
                <w:rFonts w:hint="eastAsia"/>
              </w:rPr>
              <w:t xml:space="preserve">This course aims to introduce </w:t>
            </w:r>
            <w:r w:rsidR="00197DE3" w:rsidRPr="00197DE3">
              <w:rPr>
                <w:rFonts w:hint="eastAsia"/>
              </w:rPr>
              <w:t>i</w:t>
            </w:r>
            <w:r w:rsidR="00197DE3" w:rsidRPr="00197DE3">
              <w:t>ntegrated navigation</w:t>
            </w:r>
            <w:r w:rsidR="00197DE3" w:rsidRPr="00197DE3">
              <w:rPr>
                <w:rFonts w:hint="eastAsia"/>
              </w:rPr>
              <w:t xml:space="preserve"> </w:t>
            </w:r>
            <w:r w:rsidR="00197DE3" w:rsidRPr="00197DE3">
              <w:t>technology</w:t>
            </w:r>
            <w:r w:rsidR="00197DE3">
              <w:rPr>
                <w:rFonts w:hint="eastAsia"/>
              </w:rPr>
              <w:t xml:space="preserve"> </w:t>
            </w:r>
            <w:r w:rsidR="00554B37">
              <w:rPr>
                <w:rFonts w:hint="eastAsia"/>
              </w:rPr>
              <w:t xml:space="preserve">to enable graduate students with abilities to engage in aircraft </w:t>
            </w:r>
            <w:r w:rsidR="00197DE3" w:rsidRPr="00197DE3">
              <w:t>navigation</w:t>
            </w:r>
            <w:r w:rsidR="00554B37">
              <w:rPr>
                <w:rFonts w:hint="eastAsia"/>
              </w:rPr>
              <w:t xml:space="preserve"> design and application. </w:t>
            </w:r>
            <w:r w:rsidR="00554B37">
              <w:t>T</w:t>
            </w:r>
            <w:r w:rsidR="00554B37">
              <w:rPr>
                <w:rFonts w:hint="eastAsia"/>
              </w:rPr>
              <w:t>he main contents include:</w:t>
            </w:r>
          </w:p>
          <w:p w:rsidR="00357DBD" w:rsidRDefault="00554B37">
            <w:pPr>
              <w:spacing w:line="400" w:lineRule="atLeast"/>
            </w:pPr>
            <w:r>
              <w:rPr>
                <w:rFonts w:hint="eastAsia"/>
              </w:rPr>
              <w:lastRenderedPageBreak/>
              <w:t>1</w:t>
            </w:r>
            <w:r w:rsidR="00357DBD">
              <w:rPr>
                <w:rFonts w:hint="eastAsia"/>
              </w:rPr>
              <w:t>、</w:t>
            </w:r>
            <w:r>
              <w:rPr>
                <w:rFonts w:hint="eastAsia"/>
              </w:rPr>
              <w:t>Aircraft</w:t>
            </w:r>
            <w:r w:rsidR="00FF13A2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</w:t>
            </w:r>
            <w:r w:rsidR="00FF13A2">
              <w:rPr>
                <w:rFonts w:ascii="Times-Roman" w:hAnsi="Times-Roman" w:cs="Times-Roman" w:hint="eastAsia"/>
                <w:kern w:val="0"/>
                <w:sz w:val="20"/>
                <w:szCs w:val="20"/>
              </w:rPr>
              <w:t>i</w:t>
            </w:r>
            <w:r w:rsidR="00FF13A2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nertial </w:t>
            </w:r>
            <w:r w:rsidR="00FF13A2">
              <w:rPr>
                <w:rFonts w:ascii="Times-Roman" w:hAnsi="Times-Roman" w:cs="Times-Roman" w:hint="eastAsia"/>
                <w:kern w:val="0"/>
                <w:sz w:val="20"/>
                <w:szCs w:val="20"/>
              </w:rPr>
              <w:t>n</w:t>
            </w:r>
            <w:r w:rsidR="00FF13A2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avigation </w:t>
            </w:r>
            <w:r>
              <w:rPr>
                <w:rFonts w:hint="eastAsia"/>
              </w:rPr>
              <w:t>system</w:t>
            </w:r>
            <w:r w:rsidR="00117F4E"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 platform inertial navigation, strap-down inertial navigation</w:t>
            </w:r>
            <w:r w:rsidR="00FF13A2">
              <w:rPr>
                <w:rFonts w:hint="eastAsia"/>
              </w:rPr>
              <w:t>;</w:t>
            </w:r>
            <w:r>
              <w:rPr>
                <w:rFonts w:hint="eastAsia"/>
              </w:rPr>
              <w:t xml:space="preserve"> </w:t>
            </w:r>
          </w:p>
          <w:p w:rsidR="00357DBD" w:rsidRDefault="00357DBD" w:rsidP="00FF13A2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117F4E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Principle of </w:t>
            </w:r>
            <w:r w:rsidR="00554B37">
              <w:rPr>
                <w:rFonts w:hint="eastAsia"/>
              </w:rPr>
              <w:t>G</w:t>
            </w:r>
            <w:r>
              <w:rPr>
                <w:rFonts w:hint="eastAsia"/>
              </w:rPr>
              <w:t>NS</w:t>
            </w:r>
            <w:r w:rsidR="00554B37">
              <w:rPr>
                <w:rFonts w:hint="eastAsia"/>
              </w:rPr>
              <w:t xml:space="preserve">S navigation </w:t>
            </w:r>
            <w:r w:rsidR="00FF13A2">
              <w:rPr>
                <w:rFonts w:hint="eastAsia"/>
              </w:rPr>
              <w:t>(</w:t>
            </w:r>
            <w:r w:rsidR="00FF13A2">
              <w:rPr>
                <w:rFonts w:ascii="Times-Roman" w:hAnsi="Times-Roman" w:cs="Times-Roman"/>
                <w:kern w:val="0"/>
                <w:sz w:val="20"/>
                <w:szCs w:val="20"/>
              </w:rPr>
              <w:t>Global</w:t>
            </w:r>
            <w:r w:rsidR="00FF13A2">
              <w:rPr>
                <w:rFonts w:ascii="Times-Roman" w:hAnsi="Times-Roman" w:cs="Times-Roman" w:hint="eastAsia"/>
                <w:kern w:val="0"/>
                <w:sz w:val="20"/>
                <w:szCs w:val="20"/>
              </w:rPr>
              <w:t xml:space="preserve"> n</w:t>
            </w:r>
            <w:r w:rsidR="00FF13A2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avigation </w:t>
            </w:r>
            <w:r w:rsidR="00FF13A2">
              <w:rPr>
                <w:rFonts w:ascii="Times-Roman" w:hAnsi="Times-Roman" w:cs="Times-Roman" w:hint="eastAsia"/>
                <w:kern w:val="0"/>
                <w:sz w:val="20"/>
                <w:szCs w:val="20"/>
              </w:rPr>
              <w:t>s</w:t>
            </w:r>
            <w:r w:rsidR="00FF13A2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atellite </w:t>
            </w:r>
            <w:r w:rsidR="00FF13A2">
              <w:rPr>
                <w:rFonts w:ascii="Times-Roman" w:hAnsi="Times-Roman" w:cs="Times-Roman" w:hint="eastAsia"/>
                <w:kern w:val="0"/>
                <w:sz w:val="20"/>
                <w:szCs w:val="20"/>
              </w:rPr>
              <w:t>s</w:t>
            </w:r>
            <w:r w:rsidR="00FF13A2">
              <w:rPr>
                <w:rFonts w:ascii="Times-Roman" w:hAnsi="Times-Roman" w:cs="Times-Roman"/>
                <w:kern w:val="0"/>
                <w:sz w:val="20"/>
                <w:szCs w:val="20"/>
              </w:rPr>
              <w:t>ystem</w:t>
            </w:r>
            <w:r w:rsidR="00FF13A2">
              <w:rPr>
                <w:rFonts w:ascii="Times-Roman" w:hAnsi="Times-Roman" w:cs="Times-Roman" w:hint="eastAsia"/>
                <w:kern w:val="0"/>
                <w:sz w:val="20"/>
                <w:szCs w:val="20"/>
              </w:rPr>
              <w:t>);</w:t>
            </w:r>
          </w:p>
          <w:p w:rsidR="00117F4E" w:rsidRPr="0088779E" w:rsidRDefault="00357DBD" w:rsidP="00117F4E">
            <w:pPr>
              <w:autoSpaceDE w:val="0"/>
              <w:autoSpaceDN w:val="0"/>
              <w:adjustRightInd w:val="0"/>
              <w:jc w:val="left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117F4E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Principle and modeling method of </w:t>
            </w:r>
            <w:r w:rsidR="00117F4E">
              <w:rPr>
                <w:rFonts w:ascii="Times-Roman" w:hAnsi="Times-Roman" w:cs="Times-Roman" w:hint="eastAsia"/>
                <w:kern w:val="0"/>
                <w:sz w:val="20"/>
                <w:szCs w:val="20"/>
              </w:rPr>
              <w:t>i</w:t>
            </w:r>
            <w:r w:rsidR="00117F4E">
              <w:rPr>
                <w:rFonts w:ascii="Times-Roman" w:hAnsi="Times-Roman" w:cs="Times-Roman"/>
                <w:kern w:val="0"/>
                <w:sz w:val="20"/>
                <w:szCs w:val="20"/>
              </w:rPr>
              <w:t>nertial/</w:t>
            </w:r>
            <w:r w:rsidR="00117F4E">
              <w:rPr>
                <w:rFonts w:ascii="Times-Roman" w:hAnsi="Times-Roman" w:cs="Times-Roman" w:hint="eastAsia"/>
                <w:kern w:val="0"/>
                <w:sz w:val="20"/>
                <w:szCs w:val="20"/>
              </w:rPr>
              <w:t>s</w:t>
            </w:r>
            <w:r w:rsidR="00117F4E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atellite </w:t>
            </w:r>
            <w:r w:rsidR="00117F4E">
              <w:rPr>
                <w:rFonts w:ascii="Times-Roman" w:hAnsi="Times-Roman" w:cs="Times-Roman" w:hint="eastAsia"/>
                <w:kern w:val="0"/>
                <w:sz w:val="20"/>
                <w:szCs w:val="20"/>
              </w:rPr>
              <w:t>i</w:t>
            </w:r>
            <w:r w:rsidR="00117F4E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ntegrated </w:t>
            </w:r>
            <w:r w:rsidR="00117F4E">
              <w:rPr>
                <w:rFonts w:ascii="Times-Roman" w:hAnsi="Times-Roman" w:cs="Times-Roman" w:hint="eastAsia"/>
                <w:kern w:val="0"/>
                <w:sz w:val="20"/>
                <w:szCs w:val="20"/>
              </w:rPr>
              <w:t>n</w:t>
            </w:r>
            <w:r w:rsidR="00117F4E" w:rsidRPr="00117F4E">
              <w:rPr>
                <w:rFonts w:ascii="Times-Roman" w:hAnsi="Times-Roman" w:cs="Times-Roman"/>
                <w:kern w:val="0"/>
                <w:sz w:val="20"/>
                <w:szCs w:val="20"/>
              </w:rPr>
              <w:t>avigation</w:t>
            </w:r>
            <w:r w:rsidR="00117F4E">
              <w:rPr>
                <w:rFonts w:ascii="Times-Roman" w:hAnsi="Times-Roman" w:cs="Times-Roman" w:hint="eastAsia"/>
                <w:kern w:val="0"/>
                <w:sz w:val="20"/>
                <w:szCs w:val="20"/>
              </w:rPr>
              <w:t>,</w:t>
            </w:r>
            <w:r w:rsidR="00DD0663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</w:t>
            </w:r>
            <w:r w:rsidR="00DD0663">
              <w:rPr>
                <w:rFonts w:ascii="Times-Roman" w:hAnsi="Times-Roman" w:cs="Times-Roman" w:hint="eastAsia"/>
                <w:kern w:val="0"/>
                <w:sz w:val="20"/>
                <w:szCs w:val="20"/>
              </w:rPr>
              <w:t>p</w:t>
            </w:r>
            <w:r w:rsidR="00DD0663">
              <w:rPr>
                <w:rFonts w:ascii="Times-Roman" w:hAnsi="Times-Roman" w:cs="Times-Roman"/>
                <w:kern w:val="0"/>
                <w:sz w:val="20"/>
                <w:szCs w:val="20"/>
              </w:rPr>
              <w:t>rinciple of</w:t>
            </w:r>
            <w:r w:rsidR="00554B37" w:rsidRPr="00117F4E">
              <w:rPr>
                <w:rFonts w:ascii="Times-Roman" w:hAnsi="Times-Roman" w:cs="Times-Roman" w:hint="eastAsia"/>
                <w:kern w:val="0"/>
                <w:sz w:val="20"/>
                <w:szCs w:val="20"/>
              </w:rPr>
              <w:t xml:space="preserve"> </w:t>
            </w:r>
            <w:r w:rsidR="00117F4E">
              <w:rPr>
                <w:rFonts w:ascii="Times-Roman" w:hAnsi="Times-Roman" w:cs="Times-Roman"/>
                <w:kern w:val="0"/>
                <w:sz w:val="20"/>
                <w:szCs w:val="20"/>
              </w:rPr>
              <w:t>kalman</w:t>
            </w:r>
            <w:r w:rsidR="00117F4E">
              <w:rPr>
                <w:rFonts w:ascii="Times-Roman" w:hAnsi="Times-Roman" w:cs="Times-Roman" w:hint="eastAsia"/>
                <w:kern w:val="0"/>
                <w:sz w:val="20"/>
                <w:szCs w:val="20"/>
              </w:rPr>
              <w:t xml:space="preserve"> </w:t>
            </w:r>
            <w:r w:rsidR="00117F4E">
              <w:rPr>
                <w:rFonts w:ascii="Times-Roman" w:hAnsi="Times-Roman" w:cs="Times-Roman"/>
                <w:kern w:val="0"/>
                <w:sz w:val="20"/>
                <w:szCs w:val="20"/>
              </w:rPr>
              <w:t>filter</w:t>
            </w:r>
            <w:r w:rsidR="00117F4E">
              <w:rPr>
                <w:rFonts w:ascii="Times-Roman" w:hAnsi="Times-Roman" w:cs="Times-Roman" w:hint="eastAsia"/>
                <w:kern w:val="0"/>
                <w:sz w:val="20"/>
                <w:szCs w:val="20"/>
              </w:rPr>
              <w:t>;</w:t>
            </w:r>
            <w:r w:rsidR="00117F4E">
              <w:rPr>
                <w:rFonts w:ascii="Times-Roman" w:hAnsi="Times-Roman" w:cs="Times-Roman"/>
                <w:kern w:val="0"/>
                <w:sz w:val="20"/>
                <w:szCs w:val="20"/>
              </w:rPr>
              <w:t xml:space="preserve"> navigation method based on federal filter</w:t>
            </w:r>
            <w:r w:rsidR="00DD0663">
              <w:rPr>
                <w:rFonts w:ascii="Times-Roman" w:hAnsi="Times-Roman" w:cs="Times-Roman" w:hint="eastAsia"/>
                <w:kern w:val="0"/>
                <w:sz w:val="20"/>
                <w:szCs w:val="20"/>
              </w:rPr>
              <w:t>.</w:t>
            </w:r>
          </w:p>
        </w:tc>
      </w:tr>
      <w:tr w:rsidR="00554B37">
        <w:trPr>
          <w:trHeight w:val="1233"/>
        </w:trPr>
        <w:tc>
          <w:tcPr>
            <w:tcW w:w="1612" w:type="dxa"/>
            <w:vAlign w:val="center"/>
          </w:tcPr>
          <w:p w:rsidR="00554B37" w:rsidRDefault="00554B37"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四、预备知识或先修课程要求</w:t>
            </w:r>
          </w:p>
        </w:tc>
        <w:tc>
          <w:tcPr>
            <w:tcW w:w="8064" w:type="dxa"/>
            <w:gridSpan w:val="5"/>
          </w:tcPr>
          <w:p w:rsidR="00554B37" w:rsidRDefault="00554B37">
            <w:pPr>
              <w:spacing w:line="400" w:lineRule="atLeast"/>
            </w:pPr>
            <w:r>
              <w:rPr>
                <w:rFonts w:hint="eastAsia"/>
              </w:rPr>
              <w:t>应具备工科高等数学、自动控制理论、信号处理等方面的基础知识</w:t>
            </w:r>
          </w:p>
          <w:p w:rsidR="00554B37" w:rsidRDefault="00554B37">
            <w:pPr>
              <w:spacing w:line="400" w:lineRule="atLeast"/>
            </w:pPr>
          </w:p>
        </w:tc>
      </w:tr>
      <w:tr w:rsidR="00554B37">
        <w:trPr>
          <w:trHeight w:val="3104"/>
        </w:trPr>
        <w:tc>
          <w:tcPr>
            <w:tcW w:w="1612" w:type="dxa"/>
            <w:vAlign w:val="center"/>
          </w:tcPr>
          <w:p w:rsidR="00554B37" w:rsidRDefault="00554B37"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五、教学目的与要求（不少于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字）</w:t>
            </w:r>
          </w:p>
        </w:tc>
        <w:tc>
          <w:tcPr>
            <w:tcW w:w="8064" w:type="dxa"/>
            <w:gridSpan w:val="5"/>
          </w:tcPr>
          <w:p w:rsidR="00554B37" w:rsidRDefault="00554B37">
            <w:pPr>
              <w:spacing w:line="360" w:lineRule="auto"/>
              <w:ind w:firstLine="435"/>
            </w:pPr>
            <w:r>
              <w:rPr>
                <w:rFonts w:hint="eastAsia"/>
              </w:rPr>
              <w:t>本课程侧重从系统角度对飞行器的</w:t>
            </w:r>
            <w:r w:rsidR="008233E5">
              <w:rPr>
                <w:rFonts w:hint="eastAsia"/>
              </w:rPr>
              <w:t>组合导航</w:t>
            </w:r>
            <w:r>
              <w:rPr>
                <w:rFonts w:hint="eastAsia"/>
              </w:rPr>
              <w:t>系统进行介绍，旨在让学生对飞行器</w:t>
            </w:r>
            <w:r w:rsidR="008233E5">
              <w:rPr>
                <w:rFonts w:hint="eastAsia"/>
              </w:rPr>
              <w:t>组合导航系统</w:t>
            </w:r>
            <w:r>
              <w:rPr>
                <w:rFonts w:hint="eastAsia"/>
              </w:rPr>
              <w:t>有全面的认识。课程内容涉及：</w:t>
            </w:r>
            <w:r w:rsidR="00024E0C">
              <w:rPr>
                <w:rFonts w:hint="eastAsia"/>
              </w:rPr>
              <w:t>惯性导航的基本原理、基本算法，</w:t>
            </w:r>
            <w:r>
              <w:rPr>
                <w:rFonts w:hint="eastAsia"/>
              </w:rPr>
              <w:t>平台惯导和捷联惯导</w:t>
            </w:r>
            <w:r w:rsidR="00024E0C">
              <w:rPr>
                <w:rFonts w:hint="eastAsia"/>
              </w:rPr>
              <w:t>，</w:t>
            </w:r>
            <w:r w:rsidR="00024E0C">
              <w:rPr>
                <w:rFonts w:hint="eastAsia"/>
              </w:rPr>
              <w:t>GNSS</w:t>
            </w:r>
            <w:r>
              <w:rPr>
                <w:rFonts w:hint="eastAsia"/>
              </w:rPr>
              <w:t>卫星</w:t>
            </w:r>
            <w:r w:rsidR="008233E5">
              <w:rPr>
                <w:rFonts w:hint="eastAsia"/>
              </w:rPr>
              <w:t>导航</w:t>
            </w:r>
            <w:r w:rsidR="00024E0C">
              <w:rPr>
                <w:rFonts w:hint="eastAsia"/>
              </w:rPr>
              <w:t>系统，各类导航系统的介绍和比较，</w:t>
            </w:r>
            <w:r w:rsidR="008233E5">
              <w:rPr>
                <w:rFonts w:hint="eastAsia"/>
              </w:rPr>
              <w:t>组合导航</w:t>
            </w:r>
            <w:r w:rsidR="00024E0C">
              <w:rPr>
                <w:rFonts w:hint="eastAsia"/>
              </w:rPr>
              <w:t>的基本组成及滤波算法</w:t>
            </w:r>
            <w:r>
              <w:rPr>
                <w:rFonts w:hint="eastAsia"/>
              </w:rPr>
              <w:t>等。</w:t>
            </w:r>
          </w:p>
          <w:p w:rsidR="00554B37" w:rsidRDefault="00554B37" w:rsidP="00EC2ADE">
            <w:pPr>
              <w:spacing w:line="360" w:lineRule="auto"/>
              <w:ind w:firstLine="435"/>
            </w:pPr>
            <w:r>
              <w:rPr>
                <w:rFonts w:hint="eastAsia"/>
              </w:rPr>
              <w:t>通过本课程的学习，期望学生能了解国内外最新的和实用的飞行器的</w:t>
            </w:r>
            <w:r w:rsidR="00B12093">
              <w:rPr>
                <w:rFonts w:hint="eastAsia"/>
              </w:rPr>
              <w:t>组合</w:t>
            </w:r>
            <w:r>
              <w:rPr>
                <w:rFonts w:hint="eastAsia"/>
              </w:rPr>
              <w:t>导航</w:t>
            </w:r>
            <w:r w:rsidR="008233E5">
              <w:rPr>
                <w:rFonts w:hint="eastAsia"/>
              </w:rPr>
              <w:t>系统</w:t>
            </w:r>
            <w:r w:rsidR="00B12093">
              <w:rPr>
                <w:rFonts w:hint="eastAsia"/>
              </w:rPr>
              <w:t>构成方式</w:t>
            </w:r>
            <w:r>
              <w:rPr>
                <w:rFonts w:hint="eastAsia"/>
              </w:rPr>
              <w:t>，掌握飞行</w:t>
            </w:r>
            <w:r w:rsidR="008233E5">
              <w:rPr>
                <w:rFonts w:hint="eastAsia"/>
              </w:rPr>
              <w:t>器</w:t>
            </w:r>
            <w:r w:rsidR="00024E0C">
              <w:rPr>
                <w:rFonts w:hint="eastAsia"/>
              </w:rPr>
              <w:t>组合</w:t>
            </w:r>
            <w:r w:rsidR="008233E5">
              <w:rPr>
                <w:rFonts w:hint="eastAsia"/>
              </w:rPr>
              <w:t>导航系统的</w:t>
            </w:r>
            <w:r w:rsidR="00024E0C">
              <w:rPr>
                <w:rFonts w:hint="eastAsia"/>
              </w:rPr>
              <w:t>基本原理，</w:t>
            </w:r>
            <w:r w:rsidR="00B12093">
              <w:rPr>
                <w:rFonts w:hint="eastAsia"/>
              </w:rPr>
              <w:t>系统了解</w:t>
            </w:r>
            <w:r w:rsidR="00024E0C">
              <w:rPr>
                <w:rFonts w:hint="eastAsia"/>
              </w:rPr>
              <w:t>卡尔曼滤波</w:t>
            </w:r>
            <w:r w:rsidR="00B12093">
              <w:rPr>
                <w:rFonts w:hint="eastAsia"/>
              </w:rPr>
              <w:t>的</w:t>
            </w:r>
            <w:r w:rsidR="00024E0C">
              <w:rPr>
                <w:rFonts w:hint="eastAsia"/>
              </w:rPr>
              <w:t>基本理论，了解组合导航系统的</w:t>
            </w:r>
            <w:r w:rsidR="00B12093">
              <w:rPr>
                <w:rFonts w:hint="eastAsia"/>
              </w:rPr>
              <w:t>设计方法，并为</w:t>
            </w:r>
            <w:r w:rsidR="00EC2ADE">
              <w:rPr>
                <w:rFonts w:hint="eastAsia"/>
              </w:rPr>
              <w:t>工程实际中使用</w:t>
            </w:r>
            <w:r w:rsidR="00B12093">
              <w:rPr>
                <w:rFonts w:hint="eastAsia"/>
              </w:rPr>
              <w:t>组合导航</w:t>
            </w:r>
            <w:r w:rsidR="00EC2ADE">
              <w:rPr>
                <w:rFonts w:hint="eastAsia"/>
              </w:rPr>
              <w:t>技术打下基础</w:t>
            </w:r>
            <w:r>
              <w:rPr>
                <w:rFonts w:hint="eastAsia"/>
              </w:rPr>
              <w:t>。</w:t>
            </w:r>
          </w:p>
        </w:tc>
      </w:tr>
      <w:tr w:rsidR="00554B37">
        <w:trPr>
          <w:trHeight w:val="1548"/>
        </w:trPr>
        <w:tc>
          <w:tcPr>
            <w:tcW w:w="1612" w:type="dxa"/>
            <w:vAlign w:val="center"/>
          </w:tcPr>
          <w:p w:rsidR="00554B37" w:rsidRDefault="00554B37"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六、教材或讲义</w:t>
            </w:r>
          </w:p>
        </w:tc>
        <w:tc>
          <w:tcPr>
            <w:tcW w:w="8064" w:type="dxa"/>
            <w:gridSpan w:val="5"/>
          </w:tcPr>
          <w:p w:rsidR="00554B37" w:rsidRDefault="00554B37">
            <w:pPr>
              <w:spacing w:line="400" w:lineRule="atLeast"/>
            </w:pPr>
            <w:r>
              <w:rPr>
                <w:rFonts w:hint="eastAsia"/>
              </w:rPr>
              <w:t>自组织讲义，参考“七”所列的参考书</w:t>
            </w:r>
          </w:p>
        </w:tc>
      </w:tr>
      <w:tr w:rsidR="00554B37">
        <w:trPr>
          <w:trHeight w:val="3725"/>
        </w:trPr>
        <w:tc>
          <w:tcPr>
            <w:tcW w:w="1612" w:type="dxa"/>
            <w:vAlign w:val="center"/>
          </w:tcPr>
          <w:p w:rsidR="00554B37" w:rsidRDefault="00554B37"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七、参考书目</w:t>
            </w:r>
          </w:p>
        </w:tc>
        <w:tc>
          <w:tcPr>
            <w:tcW w:w="8064" w:type="dxa"/>
            <w:gridSpan w:val="5"/>
          </w:tcPr>
          <w:p w:rsidR="00024E0C" w:rsidRPr="00263A4B" w:rsidRDefault="00024E0C" w:rsidP="00024E0C">
            <w:pPr>
              <w:rPr>
                <w:sz w:val="24"/>
              </w:rPr>
            </w:pPr>
            <w:r w:rsidRPr="00263A4B">
              <w:rPr>
                <w:rFonts w:hint="eastAsia"/>
                <w:sz w:val="24"/>
              </w:rPr>
              <w:t>主要参考书目</w:t>
            </w:r>
            <w:r>
              <w:rPr>
                <w:rFonts w:hint="eastAsia"/>
                <w:sz w:val="24"/>
              </w:rPr>
              <w:t>：</w:t>
            </w:r>
          </w:p>
          <w:p w:rsidR="00024E0C" w:rsidRPr="00263A4B" w:rsidRDefault="00024E0C" w:rsidP="00024E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2D6979">
              <w:rPr>
                <w:rFonts w:hint="eastAsia"/>
                <w:sz w:val="24"/>
              </w:rPr>
              <w:t>邓正隆</w:t>
            </w:r>
            <w:r w:rsidRPr="00263A4B">
              <w:rPr>
                <w:rFonts w:hint="eastAsia"/>
                <w:sz w:val="24"/>
              </w:rPr>
              <w:t>《</w:t>
            </w:r>
            <w:r w:rsidRPr="002D6979">
              <w:rPr>
                <w:rFonts w:hint="eastAsia"/>
                <w:sz w:val="24"/>
              </w:rPr>
              <w:t>惯性</w:t>
            </w:r>
            <w:r w:rsidR="00C445EA">
              <w:rPr>
                <w:rFonts w:hint="eastAsia"/>
                <w:sz w:val="24"/>
              </w:rPr>
              <w:t>技术</w:t>
            </w:r>
            <w:r w:rsidRPr="00263A4B">
              <w:rPr>
                <w:rFonts w:hint="eastAsia"/>
                <w:sz w:val="24"/>
              </w:rPr>
              <w:t>》</w:t>
            </w:r>
            <w:r w:rsidR="00C445EA">
              <w:rPr>
                <w:rFonts w:hint="eastAsia"/>
                <w:sz w:val="24"/>
              </w:rPr>
              <w:t>哈尔滨工业大学出版社</w:t>
            </w:r>
          </w:p>
          <w:p w:rsidR="00024E0C" w:rsidRDefault="00024E0C" w:rsidP="00024E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Pr="00263A4B">
              <w:rPr>
                <w:rFonts w:hint="eastAsia"/>
                <w:sz w:val="24"/>
              </w:rPr>
              <w:t>、</w:t>
            </w:r>
            <w:r w:rsidRPr="00216406">
              <w:rPr>
                <w:rFonts w:hint="eastAsia"/>
                <w:sz w:val="24"/>
              </w:rPr>
              <w:t>王惠南《</w:t>
            </w:r>
            <w:r w:rsidRPr="00216406">
              <w:rPr>
                <w:rFonts w:hint="eastAsia"/>
                <w:sz w:val="24"/>
              </w:rPr>
              <w:t>GPS</w:t>
            </w:r>
            <w:r w:rsidRPr="00216406">
              <w:rPr>
                <w:rFonts w:hint="eastAsia"/>
                <w:sz w:val="24"/>
              </w:rPr>
              <w:t>导航原理与应用》</w:t>
            </w:r>
            <w:r w:rsidRPr="00216406">
              <w:rPr>
                <w:sz w:val="24"/>
              </w:rPr>
              <w:t xml:space="preserve">  </w:t>
            </w:r>
            <w:r w:rsidRPr="00216406">
              <w:rPr>
                <w:sz w:val="24"/>
              </w:rPr>
              <w:t>科学出版社</w:t>
            </w:r>
          </w:p>
          <w:p w:rsidR="00024E0C" w:rsidRPr="00263A4B" w:rsidRDefault="00024E0C" w:rsidP="00024E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Pr="00263A4B">
              <w:rPr>
                <w:rFonts w:hint="eastAsia"/>
                <w:sz w:val="24"/>
              </w:rPr>
              <w:t>秦永元，张洪钺，汪叔华，《卡尔曼滤波与组合导航原理》，西北工业大学出版社</w:t>
            </w:r>
          </w:p>
          <w:p w:rsidR="00024E0C" w:rsidRPr="00263A4B" w:rsidRDefault="00024E0C" w:rsidP="00024E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 w:rsidRPr="00263A4B">
              <w:rPr>
                <w:rFonts w:hint="eastAsia"/>
                <w:sz w:val="24"/>
              </w:rPr>
              <w:t>张国良，曾静，《组合导航原理与技术》，西安交通大学出版社</w:t>
            </w:r>
          </w:p>
          <w:p w:rsidR="00554B37" w:rsidRPr="00024E0C" w:rsidRDefault="00554B37">
            <w:pPr>
              <w:spacing w:line="300" w:lineRule="atLeast"/>
            </w:pPr>
          </w:p>
        </w:tc>
      </w:tr>
    </w:tbl>
    <w:p w:rsidR="00314067" w:rsidRDefault="00314067">
      <w:pPr>
        <w:spacing w:line="400" w:lineRule="atLeast"/>
        <w:outlineLvl w:val="0"/>
        <w:rPr>
          <w:b/>
          <w:sz w:val="24"/>
        </w:rPr>
      </w:pPr>
    </w:p>
    <w:p w:rsidR="00314067" w:rsidRDefault="00314067">
      <w:pPr>
        <w:spacing w:line="400" w:lineRule="atLeast"/>
        <w:outlineLvl w:val="0"/>
        <w:rPr>
          <w:b/>
          <w:sz w:val="24"/>
        </w:rPr>
      </w:pPr>
    </w:p>
    <w:p w:rsidR="00314067" w:rsidRDefault="00314067">
      <w:pPr>
        <w:spacing w:line="400" w:lineRule="atLeast"/>
        <w:outlineLvl w:val="0"/>
        <w:rPr>
          <w:b/>
          <w:sz w:val="24"/>
        </w:rPr>
      </w:pPr>
    </w:p>
    <w:p w:rsidR="00314067" w:rsidRDefault="00314067">
      <w:pPr>
        <w:spacing w:line="400" w:lineRule="atLeast"/>
        <w:outlineLvl w:val="0"/>
        <w:rPr>
          <w:b/>
          <w:sz w:val="24"/>
        </w:rPr>
      </w:pPr>
    </w:p>
    <w:p w:rsidR="00A1093A" w:rsidRDefault="009135B5">
      <w:pPr>
        <w:spacing w:line="400" w:lineRule="atLeast"/>
        <w:outlineLvl w:val="0"/>
      </w:pPr>
      <w:r>
        <w:rPr>
          <w:rFonts w:hint="eastAsia"/>
          <w:b/>
          <w:sz w:val="24"/>
        </w:rPr>
        <w:lastRenderedPageBreak/>
        <w:t>八、教学日历</w:t>
      </w:r>
      <w:r>
        <w:rPr>
          <w:rFonts w:hint="eastAsia"/>
        </w:rPr>
        <w:t>（授课内容详细至二级标题，实验课、讨论课写出题目或主题）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8528"/>
        <w:gridCol w:w="550"/>
      </w:tblGrid>
      <w:tr w:rsidR="00A1093A" w:rsidTr="00314067">
        <w:trPr>
          <w:trHeight w:val="887"/>
        </w:trPr>
        <w:tc>
          <w:tcPr>
            <w:tcW w:w="0" w:type="auto"/>
            <w:vAlign w:val="center"/>
          </w:tcPr>
          <w:p w:rsidR="00A1093A" w:rsidRDefault="009135B5">
            <w:pPr>
              <w:spacing w:line="360" w:lineRule="auto"/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0" w:type="auto"/>
            <w:vAlign w:val="center"/>
          </w:tcPr>
          <w:p w:rsidR="00A1093A" w:rsidRDefault="009135B5">
            <w:pPr>
              <w:spacing w:line="360" w:lineRule="auto"/>
              <w:jc w:val="center"/>
            </w:pPr>
            <w:r>
              <w:rPr>
                <w:rFonts w:hint="eastAsia"/>
              </w:rPr>
              <w:t>教学内容（包括课堂讲授、实验、讨论、考试等）</w:t>
            </w:r>
          </w:p>
        </w:tc>
        <w:tc>
          <w:tcPr>
            <w:tcW w:w="0" w:type="auto"/>
            <w:vAlign w:val="center"/>
          </w:tcPr>
          <w:p w:rsidR="00A1093A" w:rsidRDefault="009135B5"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A1093A" w:rsidTr="00314067">
        <w:trPr>
          <w:trHeight w:val="915"/>
        </w:trPr>
        <w:tc>
          <w:tcPr>
            <w:tcW w:w="0" w:type="auto"/>
            <w:vAlign w:val="center"/>
          </w:tcPr>
          <w:p w:rsidR="00A1093A" w:rsidRDefault="009135B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:rsidR="00A1093A" w:rsidRDefault="00C445EA" w:rsidP="00314067">
            <w:pPr>
              <w:spacing w:line="360" w:lineRule="auto"/>
              <w:jc w:val="left"/>
              <w:rPr>
                <w:szCs w:val="21"/>
              </w:rPr>
            </w:pPr>
            <w:r w:rsidRPr="00C32BCE">
              <w:rPr>
                <w:rFonts w:hint="eastAsia"/>
              </w:rPr>
              <w:t>导航技术的历史，导航系统的发展历程、发展方向</w:t>
            </w:r>
            <w:r w:rsidR="00314067">
              <w:rPr>
                <w:rFonts w:hint="eastAsia"/>
              </w:rPr>
              <w:t>、</w:t>
            </w:r>
            <w:r w:rsidRPr="00C32BCE">
              <w:rPr>
                <w:rFonts w:hint="eastAsia"/>
              </w:rPr>
              <w:t>几种典型的导航系统</w:t>
            </w:r>
            <w:r w:rsidR="00314067">
              <w:rPr>
                <w:rFonts w:hint="eastAsia"/>
              </w:rPr>
              <w:t>。</w:t>
            </w:r>
          </w:p>
        </w:tc>
        <w:tc>
          <w:tcPr>
            <w:tcW w:w="0" w:type="auto"/>
            <w:vAlign w:val="center"/>
          </w:tcPr>
          <w:p w:rsidR="00A1093A" w:rsidRDefault="00A1093A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A1093A" w:rsidTr="00314067">
        <w:trPr>
          <w:trHeight w:val="915"/>
        </w:trPr>
        <w:tc>
          <w:tcPr>
            <w:tcW w:w="0" w:type="auto"/>
            <w:vAlign w:val="center"/>
          </w:tcPr>
          <w:p w:rsidR="00A1093A" w:rsidRDefault="009135B5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A1093A" w:rsidRDefault="00C445EA" w:rsidP="00314067">
            <w:pPr>
              <w:spacing w:line="360" w:lineRule="auto"/>
              <w:jc w:val="left"/>
              <w:rPr>
                <w:szCs w:val="21"/>
              </w:rPr>
            </w:pPr>
            <w:r w:rsidRPr="00C32BCE">
              <w:rPr>
                <w:rFonts w:hint="eastAsia"/>
              </w:rPr>
              <w:t>导航的基础知识介绍。包括：地球垂线、纬度，地球的运动，几种坐标系建立，惯性导航方向余弦、四元素的概念、性质及其映射方法，变换方法</w:t>
            </w:r>
            <w:r w:rsidR="00314067">
              <w:rPr>
                <w:rFonts w:hint="eastAsia"/>
              </w:rPr>
              <w:t>。</w:t>
            </w:r>
          </w:p>
        </w:tc>
        <w:tc>
          <w:tcPr>
            <w:tcW w:w="0" w:type="auto"/>
            <w:vAlign w:val="center"/>
          </w:tcPr>
          <w:p w:rsidR="00A1093A" w:rsidRDefault="00A1093A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A1093A" w:rsidTr="00314067">
        <w:trPr>
          <w:trHeight w:val="915"/>
        </w:trPr>
        <w:tc>
          <w:tcPr>
            <w:tcW w:w="0" w:type="auto"/>
            <w:vAlign w:val="center"/>
          </w:tcPr>
          <w:p w:rsidR="00A1093A" w:rsidRDefault="009135B5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A1093A" w:rsidRPr="00314067" w:rsidRDefault="00C445EA" w:rsidP="00314067">
            <w:pPr>
              <w:jc w:val="left"/>
            </w:pPr>
            <w:r w:rsidRPr="00C32BCE">
              <w:rPr>
                <w:rFonts w:hint="eastAsia"/>
              </w:rPr>
              <w:t>陀螺仪、加速度计等惯性测量器件的基本原理。介绍了几种典型的陀螺仪如：转子陀螺、振动陀螺仪、光学陀螺仪等的基本原理。</w:t>
            </w:r>
          </w:p>
        </w:tc>
        <w:tc>
          <w:tcPr>
            <w:tcW w:w="0" w:type="auto"/>
            <w:vAlign w:val="center"/>
          </w:tcPr>
          <w:p w:rsidR="00A1093A" w:rsidRDefault="00A1093A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A1093A" w:rsidTr="00314067">
        <w:trPr>
          <w:trHeight w:val="915"/>
        </w:trPr>
        <w:tc>
          <w:tcPr>
            <w:tcW w:w="0" w:type="auto"/>
            <w:vAlign w:val="center"/>
          </w:tcPr>
          <w:p w:rsidR="00A1093A" w:rsidRDefault="009135B5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A1093A" w:rsidRDefault="00C445EA" w:rsidP="00314067">
            <w:pPr>
              <w:spacing w:line="360" w:lineRule="auto"/>
              <w:jc w:val="left"/>
              <w:rPr>
                <w:szCs w:val="21"/>
              </w:rPr>
            </w:pPr>
            <w:r w:rsidRPr="00C32BCE">
              <w:rPr>
                <w:rFonts w:hint="eastAsia"/>
              </w:rPr>
              <w:t>惯性导航的基本原理及分类，惯性导航系统的误差及分析方法</w:t>
            </w:r>
            <w:r w:rsidR="00314067">
              <w:rPr>
                <w:rFonts w:hint="eastAsia"/>
              </w:rPr>
              <w:t>。</w:t>
            </w:r>
          </w:p>
        </w:tc>
        <w:tc>
          <w:tcPr>
            <w:tcW w:w="0" w:type="auto"/>
            <w:vAlign w:val="center"/>
          </w:tcPr>
          <w:p w:rsidR="00A1093A" w:rsidRDefault="00A1093A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A1093A" w:rsidTr="00314067">
        <w:trPr>
          <w:trHeight w:val="915"/>
        </w:trPr>
        <w:tc>
          <w:tcPr>
            <w:tcW w:w="0" w:type="auto"/>
            <w:vAlign w:val="center"/>
          </w:tcPr>
          <w:p w:rsidR="00A1093A" w:rsidRDefault="009135B5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A1093A" w:rsidRPr="00314067" w:rsidRDefault="00C445EA" w:rsidP="00314067">
            <w:pPr>
              <w:jc w:val="left"/>
            </w:pPr>
            <w:r w:rsidRPr="00C32BCE">
              <w:rPr>
                <w:rFonts w:hint="eastAsia"/>
              </w:rPr>
              <w:t>卫星导航系统的基本概念，介绍</w:t>
            </w:r>
            <w:r w:rsidRPr="00C32BCE">
              <w:rPr>
                <w:rFonts w:hint="eastAsia"/>
              </w:rPr>
              <w:t>GPS</w:t>
            </w:r>
            <w:r w:rsidRPr="00C32BCE">
              <w:rPr>
                <w:rFonts w:hint="eastAsia"/>
              </w:rPr>
              <w:t>、北斗卫星导航系统的基本原理</w:t>
            </w:r>
            <w:r w:rsidR="00314067">
              <w:rPr>
                <w:rFonts w:hint="eastAsia"/>
              </w:rPr>
              <w:t>。</w:t>
            </w:r>
            <w:r>
              <w:t xml:space="preserve"> </w:t>
            </w:r>
          </w:p>
        </w:tc>
        <w:tc>
          <w:tcPr>
            <w:tcW w:w="0" w:type="auto"/>
            <w:vAlign w:val="center"/>
          </w:tcPr>
          <w:p w:rsidR="00A1093A" w:rsidRDefault="00A1093A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A1093A" w:rsidTr="00314067">
        <w:trPr>
          <w:trHeight w:val="915"/>
        </w:trPr>
        <w:tc>
          <w:tcPr>
            <w:tcW w:w="0" w:type="auto"/>
            <w:vAlign w:val="center"/>
          </w:tcPr>
          <w:p w:rsidR="00A1093A" w:rsidRDefault="009135B5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A1093A" w:rsidRDefault="00C445EA" w:rsidP="00314067">
            <w:pPr>
              <w:spacing w:line="360" w:lineRule="auto"/>
              <w:jc w:val="left"/>
              <w:rPr>
                <w:szCs w:val="21"/>
              </w:rPr>
            </w:pPr>
            <w:r w:rsidRPr="00C32BCE">
              <w:rPr>
                <w:rFonts w:hint="eastAsia"/>
              </w:rPr>
              <w:t>卫星导航系统的</w:t>
            </w:r>
            <w:r>
              <w:rPr>
                <w:rFonts w:hint="eastAsia"/>
              </w:rPr>
              <w:t>定</w:t>
            </w:r>
            <w:r w:rsidR="00314067">
              <w:rPr>
                <w:rFonts w:hint="eastAsia"/>
              </w:rPr>
              <w:t>位</w:t>
            </w:r>
            <w:r>
              <w:rPr>
                <w:rFonts w:hint="eastAsia"/>
              </w:rPr>
              <w:t>及</w:t>
            </w:r>
            <w:r w:rsidRPr="00C32BCE">
              <w:rPr>
                <w:rFonts w:hint="eastAsia"/>
              </w:rPr>
              <w:t>误差分析等。</w:t>
            </w:r>
          </w:p>
        </w:tc>
        <w:tc>
          <w:tcPr>
            <w:tcW w:w="0" w:type="auto"/>
            <w:vAlign w:val="center"/>
          </w:tcPr>
          <w:p w:rsidR="00A1093A" w:rsidRDefault="00A1093A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A1093A" w:rsidTr="00314067">
        <w:trPr>
          <w:trHeight w:val="915"/>
        </w:trPr>
        <w:tc>
          <w:tcPr>
            <w:tcW w:w="0" w:type="auto"/>
            <w:vAlign w:val="center"/>
          </w:tcPr>
          <w:p w:rsidR="00A1093A" w:rsidRDefault="009135B5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314067" w:rsidRDefault="00C445EA" w:rsidP="00314067">
            <w:pPr>
              <w:jc w:val="left"/>
            </w:pPr>
            <w:r w:rsidRPr="00C32BCE">
              <w:rPr>
                <w:rFonts w:hint="eastAsia"/>
              </w:rPr>
              <w:t>组合导航的基本构成、工作模式，状态估计方法，误差分析及处理等。</w:t>
            </w:r>
          </w:p>
          <w:p w:rsidR="00A1093A" w:rsidRPr="00314067" w:rsidRDefault="00C445EA" w:rsidP="00314067">
            <w:pPr>
              <w:jc w:val="left"/>
            </w:pPr>
            <w:r w:rsidRPr="00C32BCE">
              <w:rPr>
                <w:rFonts w:hint="eastAsia"/>
              </w:rPr>
              <w:t>几种常用的最优估计方法，</w:t>
            </w:r>
            <w:r>
              <w:rPr>
                <w:rFonts w:hint="eastAsia"/>
              </w:rPr>
              <w:t>卡尔曼</w:t>
            </w:r>
            <w:r w:rsidRPr="00C32BCE">
              <w:rPr>
                <w:rFonts w:hint="eastAsia"/>
              </w:rPr>
              <w:t>滤波器的设计方法。</w:t>
            </w:r>
          </w:p>
        </w:tc>
        <w:tc>
          <w:tcPr>
            <w:tcW w:w="0" w:type="auto"/>
            <w:vAlign w:val="center"/>
          </w:tcPr>
          <w:p w:rsidR="00A1093A" w:rsidRDefault="00A1093A">
            <w:pPr>
              <w:spacing w:line="360" w:lineRule="auto"/>
              <w:jc w:val="center"/>
              <w:rPr>
                <w:sz w:val="18"/>
              </w:rPr>
            </w:pPr>
          </w:p>
        </w:tc>
      </w:tr>
      <w:tr w:rsidR="00A1093A" w:rsidTr="00314067">
        <w:trPr>
          <w:trHeight w:val="915"/>
        </w:trPr>
        <w:tc>
          <w:tcPr>
            <w:tcW w:w="0" w:type="auto"/>
            <w:vAlign w:val="center"/>
          </w:tcPr>
          <w:p w:rsidR="00A1093A" w:rsidRDefault="009135B5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A1093A" w:rsidRDefault="00C445EA" w:rsidP="00314067">
            <w:pPr>
              <w:spacing w:line="360" w:lineRule="auto"/>
              <w:jc w:val="left"/>
            </w:pPr>
            <w:r w:rsidRPr="00C32BCE">
              <w:rPr>
                <w:rFonts w:hint="eastAsia"/>
              </w:rPr>
              <w:t>介</w:t>
            </w:r>
            <w:r>
              <w:rPr>
                <w:rFonts w:hint="eastAsia"/>
              </w:rPr>
              <w:t>绍集中滤波器、联邦滤波器</w:t>
            </w:r>
            <w:r w:rsidRPr="00C32BCE">
              <w:rPr>
                <w:rFonts w:hint="eastAsia"/>
              </w:rPr>
              <w:t>的</w:t>
            </w:r>
            <w:r>
              <w:rPr>
                <w:rFonts w:hint="eastAsia"/>
              </w:rPr>
              <w:t>工作</w:t>
            </w:r>
            <w:r w:rsidRPr="00C32BCE">
              <w:rPr>
                <w:rFonts w:hint="eastAsia"/>
              </w:rPr>
              <w:t>原理。</w:t>
            </w:r>
          </w:p>
        </w:tc>
        <w:tc>
          <w:tcPr>
            <w:tcW w:w="0" w:type="auto"/>
            <w:vAlign w:val="center"/>
          </w:tcPr>
          <w:p w:rsidR="00A1093A" w:rsidRDefault="00A1093A">
            <w:pPr>
              <w:spacing w:line="360" w:lineRule="auto"/>
              <w:jc w:val="center"/>
              <w:rPr>
                <w:sz w:val="18"/>
              </w:rPr>
            </w:pPr>
          </w:p>
        </w:tc>
      </w:tr>
    </w:tbl>
    <w:p w:rsidR="00A1093A" w:rsidRDefault="00A1093A">
      <w:pPr>
        <w:spacing w:line="400" w:lineRule="atLeast"/>
        <w:outlineLvl w:val="0"/>
        <w:rPr>
          <w:b/>
          <w:sz w:val="24"/>
        </w:rPr>
      </w:pPr>
    </w:p>
    <w:p w:rsidR="009135B5" w:rsidRDefault="009135B5">
      <w:pPr>
        <w:spacing w:line="400" w:lineRule="atLeast"/>
        <w:outlineLvl w:val="0"/>
      </w:pPr>
      <w:r>
        <w:rPr>
          <w:rFonts w:hint="eastAsia"/>
          <w:b/>
          <w:sz w:val="24"/>
        </w:rPr>
        <w:t>九、备注</w:t>
      </w:r>
    </w:p>
    <w:sectPr w:rsidR="009135B5" w:rsidSect="00A1093A">
      <w:footerReference w:type="even" r:id="rId9"/>
      <w:footerReference w:type="default" r:id="rId10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43F" w:rsidRDefault="0089443F">
      <w:r>
        <w:separator/>
      </w:r>
    </w:p>
  </w:endnote>
  <w:endnote w:type="continuationSeparator" w:id="0">
    <w:p w:rsidR="0089443F" w:rsidRDefault="0089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93A" w:rsidRDefault="0036673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135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093A" w:rsidRDefault="00A1093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93A" w:rsidRDefault="0036673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135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1B4D">
      <w:rPr>
        <w:rStyle w:val="a5"/>
        <w:noProof/>
      </w:rPr>
      <w:t>2</w:t>
    </w:r>
    <w:r>
      <w:rPr>
        <w:rStyle w:val="a5"/>
      </w:rPr>
      <w:fldChar w:fldCharType="end"/>
    </w:r>
  </w:p>
  <w:p w:rsidR="00A1093A" w:rsidRDefault="00A1093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43F" w:rsidRDefault="0089443F">
      <w:r>
        <w:separator/>
      </w:r>
    </w:p>
  </w:footnote>
  <w:footnote w:type="continuationSeparator" w:id="0">
    <w:p w:rsidR="0089443F" w:rsidRDefault="0089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00CA"/>
    <w:multiLevelType w:val="hybridMultilevel"/>
    <w:tmpl w:val="E744AA3A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7857022"/>
    <w:multiLevelType w:val="hybridMultilevel"/>
    <w:tmpl w:val="BEAEA800"/>
    <w:lvl w:ilvl="0" w:tplc="D084D2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12463BD"/>
    <w:multiLevelType w:val="hybridMultilevel"/>
    <w:tmpl w:val="12FC9E22"/>
    <w:lvl w:ilvl="0" w:tplc="282C6F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37"/>
    <w:rsid w:val="00002F69"/>
    <w:rsid w:val="00010FBC"/>
    <w:rsid w:val="00024E0C"/>
    <w:rsid w:val="00117F4E"/>
    <w:rsid w:val="00197DE3"/>
    <w:rsid w:val="00314067"/>
    <w:rsid w:val="00357DBD"/>
    <w:rsid w:val="0036673E"/>
    <w:rsid w:val="00387E50"/>
    <w:rsid w:val="004F658A"/>
    <w:rsid w:val="00554B37"/>
    <w:rsid w:val="008233E5"/>
    <w:rsid w:val="0088779E"/>
    <w:rsid w:val="0089443F"/>
    <w:rsid w:val="009135B5"/>
    <w:rsid w:val="00A1093A"/>
    <w:rsid w:val="00A41B4D"/>
    <w:rsid w:val="00B12093"/>
    <w:rsid w:val="00C21689"/>
    <w:rsid w:val="00C445EA"/>
    <w:rsid w:val="00DD0663"/>
    <w:rsid w:val="00EC2ADE"/>
    <w:rsid w:val="00ED7C90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3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1093A"/>
    <w:pPr>
      <w:keepNext/>
      <w:spacing w:line="400" w:lineRule="atLeast"/>
      <w:outlineLvl w:val="0"/>
    </w:pPr>
    <w:rPr>
      <w:b/>
      <w:bCs/>
      <w:sz w:val="18"/>
    </w:rPr>
  </w:style>
  <w:style w:type="paragraph" w:styleId="2">
    <w:name w:val="heading 2"/>
    <w:basedOn w:val="a"/>
    <w:next w:val="a0"/>
    <w:qFormat/>
    <w:rsid w:val="00A1093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semiHidden/>
    <w:rsid w:val="00A10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semiHidden/>
    <w:rsid w:val="00A1093A"/>
  </w:style>
  <w:style w:type="paragraph" w:styleId="a6">
    <w:name w:val="header"/>
    <w:basedOn w:val="a"/>
    <w:semiHidden/>
    <w:rsid w:val="00A10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0">
    <w:name w:val="Normal Indent"/>
    <w:basedOn w:val="a"/>
    <w:semiHidden/>
    <w:rsid w:val="00A1093A"/>
    <w:pPr>
      <w:ind w:firstLineChars="200" w:firstLine="420"/>
    </w:pPr>
  </w:style>
  <w:style w:type="character" w:styleId="a7">
    <w:name w:val="Hyperlink"/>
    <w:basedOn w:val="a1"/>
    <w:semiHidden/>
    <w:rsid w:val="00A1093A"/>
    <w:rPr>
      <w:color w:val="0000FF"/>
      <w:u w:val="single"/>
    </w:rPr>
  </w:style>
  <w:style w:type="paragraph" w:styleId="a8">
    <w:name w:val="Document Map"/>
    <w:basedOn w:val="a"/>
    <w:semiHidden/>
    <w:rsid w:val="00A1093A"/>
    <w:pPr>
      <w:shd w:val="clear" w:color="auto" w:fill="000080"/>
    </w:pPr>
  </w:style>
  <w:style w:type="paragraph" w:styleId="HTML">
    <w:name w:val="HTML Preformatted"/>
    <w:basedOn w:val="a"/>
    <w:semiHidden/>
    <w:rsid w:val="00A109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FollowedHyperlink"/>
    <w:basedOn w:val="a1"/>
    <w:semiHidden/>
    <w:rsid w:val="00A1093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3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1093A"/>
    <w:pPr>
      <w:keepNext/>
      <w:spacing w:line="400" w:lineRule="atLeast"/>
      <w:outlineLvl w:val="0"/>
    </w:pPr>
    <w:rPr>
      <w:b/>
      <w:bCs/>
      <w:sz w:val="18"/>
    </w:rPr>
  </w:style>
  <w:style w:type="paragraph" w:styleId="2">
    <w:name w:val="heading 2"/>
    <w:basedOn w:val="a"/>
    <w:next w:val="a0"/>
    <w:qFormat/>
    <w:rsid w:val="00A1093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semiHidden/>
    <w:rsid w:val="00A10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semiHidden/>
    <w:rsid w:val="00A1093A"/>
  </w:style>
  <w:style w:type="paragraph" w:styleId="a6">
    <w:name w:val="header"/>
    <w:basedOn w:val="a"/>
    <w:semiHidden/>
    <w:rsid w:val="00A10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0">
    <w:name w:val="Normal Indent"/>
    <w:basedOn w:val="a"/>
    <w:semiHidden/>
    <w:rsid w:val="00A1093A"/>
    <w:pPr>
      <w:ind w:firstLineChars="200" w:firstLine="420"/>
    </w:pPr>
  </w:style>
  <w:style w:type="character" w:styleId="a7">
    <w:name w:val="Hyperlink"/>
    <w:basedOn w:val="a1"/>
    <w:semiHidden/>
    <w:rsid w:val="00A1093A"/>
    <w:rPr>
      <w:color w:val="0000FF"/>
      <w:u w:val="single"/>
    </w:rPr>
  </w:style>
  <w:style w:type="paragraph" w:styleId="a8">
    <w:name w:val="Document Map"/>
    <w:basedOn w:val="a"/>
    <w:semiHidden/>
    <w:rsid w:val="00A1093A"/>
    <w:pPr>
      <w:shd w:val="clear" w:color="auto" w:fill="000080"/>
    </w:pPr>
  </w:style>
  <w:style w:type="paragraph" w:styleId="HTML">
    <w:name w:val="HTML Preformatted"/>
    <w:basedOn w:val="a"/>
    <w:semiHidden/>
    <w:rsid w:val="00A109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FollowedHyperlink"/>
    <w:basedOn w:val="a1"/>
    <w:semiHidden/>
    <w:rsid w:val="00A1093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A6114-43AE-464C-8A64-5ED41E10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研究生精品课建设进展情况及下一步实施方案</vt:lpstr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研究生精品课建设进展情况及下一步实施方案</dc:title>
  <dc:creator>a</dc:creator>
  <cp:lastModifiedBy>Windows 用户</cp:lastModifiedBy>
  <cp:revision>2</cp:revision>
  <cp:lastPrinted>2002-10-25T00:59:00Z</cp:lastPrinted>
  <dcterms:created xsi:type="dcterms:W3CDTF">2016-10-18T00:25:00Z</dcterms:created>
  <dcterms:modified xsi:type="dcterms:W3CDTF">2016-10-18T00:25:00Z</dcterms:modified>
</cp:coreProperties>
</file>