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66" w:rsidRDefault="00965666" w:rsidP="00965666">
      <w:pPr>
        <w:spacing w:line="360" w:lineRule="auto"/>
        <w:jc w:val="center"/>
        <w:rPr>
          <w:rFonts w:eastAsia="黑体" w:hint="eastAsia"/>
          <w:b/>
          <w:sz w:val="28"/>
        </w:rPr>
      </w:pPr>
      <w:r>
        <w:rPr>
          <w:rFonts w:eastAsia="黑体" w:hint="eastAsia"/>
          <w:b/>
          <w:sz w:val="28"/>
        </w:rPr>
        <w:t>浙江大学硕士研究生培养方案</w:t>
      </w:r>
    </w:p>
    <w:p w:rsidR="00965666" w:rsidRDefault="00965666" w:rsidP="00965666">
      <w:pPr>
        <w:spacing w:line="360" w:lineRule="auto"/>
        <w:jc w:val="center"/>
        <w:rPr>
          <w:rFonts w:hint="eastAsia"/>
          <w:b/>
          <w:sz w:val="24"/>
        </w:rPr>
      </w:pPr>
      <w:r>
        <w:rPr>
          <w:rFonts w:hint="eastAsia"/>
          <w:b/>
          <w:sz w:val="24"/>
          <w:u w:val="single"/>
        </w:rPr>
        <w:t xml:space="preserve">    </w:t>
      </w:r>
      <w:r>
        <w:rPr>
          <w:rFonts w:hint="eastAsia"/>
          <w:b/>
          <w:sz w:val="24"/>
          <w:u w:val="single"/>
        </w:rPr>
        <w:t>航空航天</w:t>
      </w:r>
      <w:r>
        <w:rPr>
          <w:rFonts w:hint="eastAsia"/>
          <w:b/>
          <w:sz w:val="24"/>
          <w:u w:val="single"/>
        </w:rPr>
        <w:t xml:space="preserve">     </w:t>
      </w:r>
      <w:r>
        <w:rPr>
          <w:rFonts w:hint="eastAsia"/>
          <w:b/>
          <w:sz w:val="24"/>
        </w:rPr>
        <w:t>学院</w:t>
      </w:r>
      <w:r>
        <w:rPr>
          <w:rFonts w:hint="eastAsia"/>
          <w:b/>
          <w:sz w:val="24"/>
        </w:rPr>
        <w:t xml:space="preserve"> </w:t>
      </w:r>
      <w:r>
        <w:rPr>
          <w:rFonts w:hint="eastAsia"/>
          <w:b/>
          <w:sz w:val="24"/>
          <w:u w:val="single"/>
        </w:rPr>
        <w:t xml:space="preserve"> </w:t>
      </w:r>
      <w:r>
        <w:rPr>
          <w:rFonts w:hint="eastAsia"/>
          <w:b/>
          <w:sz w:val="24"/>
          <w:u w:val="single"/>
        </w:rPr>
        <w:t>电子与通信工程</w:t>
      </w:r>
      <w:r>
        <w:rPr>
          <w:rFonts w:hint="eastAsia"/>
          <w:b/>
          <w:sz w:val="24"/>
        </w:rPr>
        <w:t xml:space="preserve"> </w:t>
      </w:r>
      <w:r>
        <w:rPr>
          <w:rFonts w:hint="eastAsia"/>
          <w:b/>
          <w:sz w:val="24"/>
        </w:rPr>
        <w:t>专业（代码：</w:t>
      </w:r>
      <w:r>
        <w:rPr>
          <w:rFonts w:hint="eastAsia"/>
          <w:b/>
          <w:sz w:val="24"/>
          <w:u w:val="single"/>
        </w:rPr>
        <w:t xml:space="preserve"> </w:t>
      </w:r>
      <w:r w:rsidRPr="00D51412">
        <w:rPr>
          <w:rFonts w:hint="eastAsia"/>
          <w:b/>
          <w:sz w:val="24"/>
          <w:u w:val="single"/>
        </w:rPr>
        <w:t>08</w:t>
      </w:r>
      <w:r>
        <w:rPr>
          <w:rFonts w:hint="eastAsia"/>
          <w:b/>
          <w:sz w:val="24"/>
          <w:u w:val="single"/>
        </w:rPr>
        <w:t xml:space="preserve">5208 </w:t>
      </w:r>
      <w:r>
        <w:rPr>
          <w:rFonts w:hint="eastAsia"/>
          <w:b/>
          <w:sz w:val="24"/>
        </w:rPr>
        <w:t>）</w:t>
      </w:r>
    </w:p>
    <w:p w:rsidR="00965666" w:rsidRDefault="00965666" w:rsidP="00965666">
      <w:pPr>
        <w:jc w:val="center"/>
        <w:rPr>
          <w:rFonts w:hint="eastAsia"/>
          <w:b/>
          <w:sz w:val="24"/>
        </w:rPr>
      </w:pPr>
      <w:r>
        <w:rPr>
          <w:rFonts w:hint="eastAsia"/>
          <w:b/>
          <w:sz w:val="24"/>
        </w:rPr>
        <w:t>（一级学科：</w:t>
      </w:r>
      <w:r>
        <w:rPr>
          <w:rFonts w:hint="eastAsia"/>
          <w:b/>
          <w:sz w:val="24"/>
          <w:u w:val="single"/>
        </w:rPr>
        <w:t xml:space="preserve">    </w:t>
      </w:r>
      <w:r>
        <w:rPr>
          <w:rFonts w:hint="eastAsia"/>
          <w:b/>
          <w:sz w:val="24"/>
        </w:rPr>
        <w:t>）</w:t>
      </w:r>
    </w:p>
    <w:p w:rsidR="00965666" w:rsidRDefault="00965666" w:rsidP="00965666">
      <w:pPr>
        <w:rPr>
          <w:rFonts w:ascii="宋体" w:eastAsia="黑体" w:hAnsi="宋体" w:hint="eastAsia"/>
          <w:bCs/>
          <w:sz w:val="24"/>
        </w:rPr>
      </w:pPr>
      <w:r>
        <w:rPr>
          <w:rFonts w:ascii="宋体" w:eastAsia="黑体" w:hAnsi="宋体" w:hint="eastAsia"/>
          <w:bCs/>
          <w:sz w:val="24"/>
        </w:rPr>
        <w:t>一、培养目标：</w:t>
      </w:r>
    </w:p>
    <w:p w:rsidR="00965666" w:rsidRDefault="00965666" w:rsidP="00965666">
      <w:pPr>
        <w:tabs>
          <w:tab w:val="left" w:pos="315"/>
        </w:tabs>
        <w:ind w:firstLineChars="200" w:firstLine="420"/>
        <w:rPr>
          <w:rFonts w:ascii="宋体" w:eastAsia="黑体" w:hAnsi="宋体"/>
          <w:bCs/>
          <w:sz w:val="24"/>
        </w:rPr>
      </w:pPr>
      <w:r w:rsidRPr="001D2360">
        <w:rPr>
          <w:rFonts w:hAnsi="宋体" w:hint="eastAsia"/>
          <w:szCs w:val="21"/>
        </w:rPr>
        <w:t>在本学科掌握坚实的理论基础和系统的专门知识，了解学科的发展方向及学术动态，能够理论联系实际，具有创新意识和解决问题的能力，具有独立从事科研工作和担负专门技术工作的能力。</w:t>
      </w:r>
    </w:p>
    <w:p w:rsidR="00965666" w:rsidRDefault="00965666" w:rsidP="00965666">
      <w:pPr>
        <w:rPr>
          <w:rFonts w:eastAsia="黑体" w:hint="eastAsia"/>
          <w:bCs/>
          <w:sz w:val="24"/>
        </w:rPr>
      </w:pPr>
      <w:r>
        <w:rPr>
          <w:rFonts w:eastAsia="黑体" w:hint="eastAsia"/>
          <w:bCs/>
          <w:sz w:val="24"/>
        </w:rPr>
        <w:t>二、学制：</w:t>
      </w:r>
    </w:p>
    <w:p w:rsidR="00965666" w:rsidRDefault="00965666" w:rsidP="00965666">
      <w:pPr>
        <w:ind w:firstLine="420"/>
        <w:rPr>
          <w:rFonts w:eastAsia="黑体"/>
          <w:bCs/>
          <w:sz w:val="24"/>
        </w:rPr>
      </w:pPr>
      <w:r>
        <w:rPr>
          <w:rFonts w:ascii="宋体" w:hAnsi="宋体" w:hint="eastAsia"/>
          <w:bCs/>
          <w:szCs w:val="21"/>
        </w:rPr>
        <w:t>2.5年</w:t>
      </w:r>
    </w:p>
    <w:p w:rsidR="00965666" w:rsidRDefault="00965666" w:rsidP="00965666">
      <w:pPr>
        <w:rPr>
          <w:rFonts w:eastAsia="黑体" w:hint="eastAsia"/>
          <w:bCs/>
          <w:sz w:val="24"/>
        </w:rPr>
      </w:pPr>
      <w:r>
        <w:rPr>
          <w:rFonts w:eastAsia="黑体" w:hint="eastAsia"/>
          <w:bCs/>
          <w:sz w:val="24"/>
        </w:rPr>
        <w:t>三、主要研究方向：</w:t>
      </w:r>
      <w:r>
        <w:rPr>
          <w:rFonts w:eastAsia="黑体" w:hint="eastAsia"/>
          <w:bCs/>
          <w:sz w:val="24"/>
        </w:rPr>
        <w:t xml:space="preserve"> </w:t>
      </w:r>
    </w:p>
    <w:p w:rsidR="00965666" w:rsidRDefault="00965666" w:rsidP="00965666">
      <w:pPr>
        <w:ind w:firstLineChars="200" w:firstLine="420"/>
        <w:rPr>
          <w:rFonts w:ascii="宋体" w:hAnsi="宋体" w:hint="eastAsia"/>
          <w:szCs w:val="21"/>
        </w:rPr>
      </w:pPr>
      <w:r>
        <w:rPr>
          <w:rFonts w:ascii="宋体" w:hAnsi="宋体" w:hint="eastAsia"/>
          <w:szCs w:val="21"/>
        </w:rPr>
        <w:t>1.微小卫星与卫星通信</w:t>
      </w:r>
    </w:p>
    <w:p w:rsidR="00965666" w:rsidRDefault="00965666" w:rsidP="00965666">
      <w:pPr>
        <w:ind w:firstLineChars="200" w:firstLine="420"/>
        <w:rPr>
          <w:rFonts w:ascii="宋体" w:hAnsi="宋体" w:hint="eastAsia"/>
          <w:szCs w:val="21"/>
        </w:rPr>
      </w:pPr>
      <w:r>
        <w:rPr>
          <w:rFonts w:ascii="宋体" w:hAnsi="宋体" w:hint="eastAsia"/>
          <w:szCs w:val="21"/>
        </w:rPr>
        <w:t>2.卫星姿态测量和控制技术</w:t>
      </w:r>
    </w:p>
    <w:p w:rsidR="00965666" w:rsidRDefault="00965666" w:rsidP="00965666">
      <w:pPr>
        <w:ind w:firstLineChars="200" w:firstLine="420"/>
        <w:rPr>
          <w:rFonts w:ascii="宋体" w:hAnsi="宋体" w:hint="eastAsia"/>
          <w:szCs w:val="21"/>
        </w:rPr>
      </w:pPr>
      <w:r>
        <w:rPr>
          <w:rFonts w:ascii="宋体" w:hAnsi="宋体" w:hint="eastAsia"/>
          <w:szCs w:val="21"/>
        </w:rPr>
        <w:t>3. 微电子机械系统（MEMS)与传感器</w:t>
      </w:r>
    </w:p>
    <w:p w:rsidR="00965666" w:rsidRDefault="00965666" w:rsidP="00965666">
      <w:pPr>
        <w:ind w:firstLineChars="200" w:firstLine="420"/>
        <w:rPr>
          <w:rFonts w:ascii="宋体" w:hAnsi="宋体" w:hint="eastAsia"/>
          <w:szCs w:val="21"/>
        </w:rPr>
      </w:pPr>
      <w:r>
        <w:rPr>
          <w:rFonts w:ascii="宋体" w:hAnsi="宋体" w:hint="eastAsia"/>
          <w:szCs w:val="21"/>
        </w:rPr>
        <w:t>4. 微光学陀螺</w:t>
      </w:r>
    </w:p>
    <w:p w:rsidR="00965666" w:rsidRDefault="00965666" w:rsidP="00965666">
      <w:pPr>
        <w:ind w:firstLineChars="200" w:firstLine="420"/>
        <w:rPr>
          <w:rFonts w:ascii="宋体" w:hAnsi="宋体" w:hint="eastAsia"/>
          <w:szCs w:val="21"/>
        </w:rPr>
      </w:pPr>
      <w:r>
        <w:rPr>
          <w:rFonts w:ascii="宋体" w:hAnsi="宋体" w:hint="eastAsia"/>
          <w:szCs w:val="21"/>
        </w:rPr>
        <w:t>5. 光纤传感技术</w:t>
      </w:r>
    </w:p>
    <w:p w:rsidR="00965666" w:rsidRDefault="00965666" w:rsidP="00965666">
      <w:pPr>
        <w:ind w:firstLineChars="200" w:firstLine="420"/>
        <w:rPr>
          <w:rFonts w:eastAsia="黑体" w:hint="eastAsia"/>
          <w:bCs/>
          <w:sz w:val="24"/>
        </w:rPr>
      </w:pPr>
      <w:r>
        <w:rPr>
          <w:rFonts w:ascii="宋体" w:hAnsi="宋体" w:hint="eastAsia"/>
          <w:szCs w:val="21"/>
        </w:rPr>
        <w:t>6. 传感器数字信号处理</w:t>
      </w:r>
    </w:p>
    <w:p w:rsidR="00965666" w:rsidRDefault="00965666" w:rsidP="00965666">
      <w:pPr>
        <w:rPr>
          <w:rFonts w:eastAsia="黑体" w:hint="eastAsia"/>
          <w:bCs/>
          <w:sz w:val="24"/>
        </w:rPr>
      </w:pPr>
      <w:r>
        <w:rPr>
          <w:rFonts w:eastAsia="黑体" w:hint="eastAsia"/>
          <w:bCs/>
          <w:sz w:val="24"/>
        </w:rPr>
        <w:t>四、课程学习要求</w:t>
      </w:r>
    </w:p>
    <w:p w:rsidR="00965666" w:rsidRPr="00605475" w:rsidRDefault="00965666" w:rsidP="00965666">
      <w:pPr>
        <w:ind w:firstLineChars="200" w:firstLine="420"/>
        <w:rPr>
          <w:rFonts w:ascii="宋体" w:hAnsi="宋体" w:hint="eastAsia"/>
          <w:szCs w:val="21"/>
        </w:rPr>
      </w:pPr>
      <w:r w:rsidRPr="00C76105">
        <w:rPr>
          <w:rFonts w:ascii="宋体" w:hAnsi="宋体" w:hint="eastAsia"/>
          <w:szCs w:val="21"/>
        </w:rPr>
        <w:t>最低</w:t>
      </w:r>
      <w:r>
        <w:rPr>
          <w:rFonts w:ascii="宋体" w:hAnsi="宋体" w:hint="eastAsia"/>
          <w:szCs w:val="21"/>
        </w:rPr>
        <w:t>总学分</w:t>
      </w:r>
      <w:r w:rsidRPr="00605475">
        <w:rPr>
          <w:rFonts w:ascii="宋体" w:hAnsi="宋体" w:hint="eastAsia"/>
          <w:szCs w:val="21"/>
        </w:rPr>
        <w:t>24学分，其中公共学位课程5学分，</w:t>
      </w:r>
      <w:r w:rsidRPr="002A29D2">
        <w:rPr>
          <w:rFonts w:ascii="宋体" w:hAnsi="宋体" w:hint="eastAsia"/>
          <w:color w:val="333333"/>
          <w:szCs w:val="21"/>
          <w:shd w:val="clear" w:color="auto" w:fill="FAFAFA"/>
        </w:rPr>
        <w:t>公共素质类课程1学分，</w:t>
      </w:r>
      <w:r w:rsidRPr="00605475">
        <w:rPr>
          <w:rFonts w:ascii="宋体" w:hAnsi="宋体" w:hint="eastAsia"/>
          <w:szCs w:val="21"/>
        </w:rPr>
        <w:t>本专业课程不少于1</w:t>
      </w:r>
      <w:r>
        <w:rPr>
          <w:rFonts w:ascii="宋体" w:hAnsi="宋体" w:hint="eastAsia"/>
          <w:szCs w:val="21"/>
        </w:rPr>
        <w:t>2</w:t>
      </w:r>
      <w:r w:rsidRPr="00605475">
        <w:rPr>
          <w:rFonts w:ascii="宋体" w:hAnsi="宋体" w:hint="eastAsia"/>
          <w:szCs w:val="21"/>
        </w:rPr>
        <w:t>学分（其中专业学位课不少于10学分），其余可选修跨专业课程或全校性公共选修课程。</w:t>
      </w:r>
    </w:p>
    <w:p w:rsidR="00965666" w:rsidRDefault="00965666" w:rsidP="00965666">
      <w:pPr>
        <w:rPr>
          <w:rFonts w:eastAsia="黑体" w:hint="eastAsia"/>
          <w:bCs/>
          <w:sz w:val="24"/>
        </w:rPr>
      </w:pPr>
      <w:r>
        <w:rPr>
          <w:rFonts w:eastAsia="黑体" w:hint="eastAsia"/>
          <w:bCs/>
          <w:sz w:val="24"/>
        </w:rPr>
        <w:t>五、培养环节要求</w:t>
      </w:r>
    </w:p>
    <w:p w:rsidR="00965666" w:rsidRPr="00B6118A" w:rsidRDefault="00965666" w:rsidP="00965666">
      <w:pPr>
        <w:ind w:firstLineChars="200" w:firstLine="422"/>
        <w:rPr>
          <w:rFonts w:ascii="宋体" w:hAnsi="宋体"/>
          <w:b/>
          <w:bCs/>
          <w:szCs w:val="21"/>
        </w:rPr>
      </w:pPr>
      <w:r w:rsidRPr="00B6118A">
        <w:rPr>
          <w:rFonts w:ascii="宋体" w:hAnsi="宋体"/>
          <w:b/>
          <w:bCs/>
          <w:szCs w:val="21"/>
        </w:rPr>
        <w:t>1</w:t>
      </w:r>
      <w:r>
        <w:rPr>
          <w:rFonts w:ascii="宋体" w:hAnsi="宋体" w:hint="eastAsia"/>
          <w:b/>
          <w:bCs/>
          <w:szCs w:val="21"/>
        </w:rPr>
        <w:t>．</w:t>
      </w:r>
      <w:r w:rsidRPr="00B6118A">
        <w:rPr>
          <w:rFonts w:ascii="宋体" w:hAnsi="宋体" w:hint="eastAsia"/>
          <w:b/>
          <w:bCs/>
          <w:szCs w:val="21"/>
        </w:rPr>
        <w:t>专业实践要求：</w:t>
      </w:r>
    </w:p>
    <w:p w:rsidR="00965666" w:rsidRDefault="00965666" w:rsidP="00965666">
      <w:pPr>
        <w:rPr>
          <w:rFonts w:ascii="宋体" w:hAnsi="宋体" w:hint="eastAsia"/>
          <w:bCs/>
          <w:color w:val="000000"/>
          <w:szCs w:val="21"/>
        </w:rPr>
      </w:pPr>
      <w:r>
        <w:rPr>
          <w:rFonts w:eastAsia="黑体"/>
          <w:bCs/>
          <w:color w:val="000000"/>
          <w:sz w:val="24"/>
        </w:rPr>
        <w:t xml:space="preserve">   </w:t>
      </w:r>
      <w:r>
        <w:rPr>
          <w:rFonts w:ascii="宋体" w:hAnsi="宋体" w:hint="eastAsia"/>
          <w:bCs/>
          <w:color w:val="000000"/>
          <w:szCs w:val="21"/>
        </w:rPr>
        <w:t>在学期间保证半</w:t>
      </w:r>
      <w:proofErr w:type="gramStart"/>
      <w:r>
        <w:rPr>
          <w:rFonts w:ascii="宋体" w:hAnsi="宋体" w:hint="eastAsia"/>
          <w:bCs/>
          <w:color w:val="000000"/>
          <w:szCs w:val="21"/>
        </w:rPr>
        <w:t>年实践</w:t>
      </w:r>
      <w:proofErr w:type="gramEnd"/>
      <w:r>
        <w:rPr>
          <w:rFonts w:ascii="宋体" w:hAnsi="宋体" w:hint="eastAsia"/>
          <w:bCs/>
          <w:color w:val="000000"/>
          <w:szCs w:val="21"/>
        </w:rPr>
        <w:t>教学，参与具体的实际项目工作，并撰写实践总结报告。</w:t>
      </w:r>
    </w:p>
    <w:p w:rsidR="00965666" w:rsidRDefault="00965666" w:rsidP="00965666">
      <w:pPr>
        <w:ind w:firstLineChars="200" w:firstLine="420"/>
        <w:rPr>
          <w:rFonts w:ascii="宋体" w:hAnsi="宋体"/>
          <w:bCs/>
          <w:szCs w:val="21"/>
        </w:rPr>
      </w:pPr>
      <w:r>
        <w:rPr>
          <w:rFonts w:ascii="宋体" w:hAnsi="宋体" w:hint="eastAsia"/>
          <w:bCs/>
          <w:color w:val="000000"/>
          <w:szCs w:val="21"/>
        </w:rPr>
        <w:t>2．</w:t>
      </w:r>
      <w:r>
        <w:rPr>
          <w:rFonts w:ascii="宋体" w:hAnsi="宋体" w:hint="eastAsia"/>
          <w:b/>
          <w:bCs/>
          <w:szCs w:val="21"/>
        </w:rPr>
        <w:t>读书报告</w:t>
      </w:r>
      <w:r>
        <w:rPr>
          <w:rFonts w:ascii="宋体" w:hAnsi="宋体" w:hint="eastAsia"/>
          <w:bCs/>
          <w:szCs w:val="21"/>
        </w:rPr>
        <w:t>：</w:t>
      </w:r>
    </w:p>
    <w:p w:rsidR="00965666" w:rsidRDefault="00965666" w:rsidP="00965666">
      <w:pPr>
        <w:widowControl/>
        <w:shd w:val="clear" w:color="auto" w:fill="FAFAFA"/>
        <w:wordWrap w:val="0"/>
        <w:ind w:firstLineChars="200" w:firstLine="420"/>
        <w:jc w:val="left"/>
        <w:rPr>
          <w:rFonts w:ascii="宋体" w:hAnsi="宋体" w:hint="eastAsia"/>
          <w:bCs/>
          <w:szCs w:val="21"/>
        </w:rPr>
      </w:pPr>
      <w:r w:rsidRPr="00ED6966">
        <w:rPr>
          <w:rFonts w:ascii="宋体" w:hAnsi="宋体" w:hint="eastAsia"/>
          <w:bCs/>
          <w:szCs w:val="21"/>
        </w:rPr>
        <w:t>在学期间做读书报告4次，其中至少公开在学科或学院学术论坛做读书报告1次。读书报告计2学分</w:t>
      </w:r>
      <w:r>
        <w:rPr>
          <w:rFonts w:ascii="宋体" w:hAnsi="宋体" w:hint="eastAsia"/>
          <w:bCs/>
          <w:szCs w:val="21"/>
        </w:rPr>
        <w:t>。</w:t>
      </w:r>
    </w:p>
    <w:p w:rsidR="00965666" w:rsidRDefault="00965666" w:rsidP="00965666">
      <w:pPr>
        <w:ind w:firstLineChars="200" w:firstLine="420"/>
        <w:rPr>
          <w:rFonts w:ascii="宋体" w:hAnsi="宋体" w:hint="eastAsia"/>
          <w:bCs/>
          <w:szCs w:val="21"/>
        </w:rPr>
      </w:pPr>
      <w:r>
        <w:rPr>
          <w:rFonts w:ascii="宋体" w:hAnsi="宋体" w:hint="eastAsia"/>
          <w:bCs/>
          <w:szCs w:val="21"/>
        </w:rPr>
        <w:t xml:space="preserve">3. </w:t>
      </w:r>
      <w:r>
        <w:rPr>
          <w:rFonts w:ascii="宋体" w:hAnsi="宋体" w:hint="eastAsia"/>
          <w:b/>
          <w:bCs/>
          <w:szCs w:val="21"/>
        </w:rPr>
        <w:t>开题报告</w:t>
      </w:r>
      <w:r>
        <w:rPr>
          <w:rFonts w:ascii="宋体" w:hAnsi="宋体" w:hint="eastAsia"/>
          <w:bCs/>
          <w:szCs w:val="21"/>
        </w:rPr>
        <w:t>：</w:t>
      </w:r>
    </w:p>
    <w:p w:rsidR="00965666" w:rsidRDefault="00965666" w:rsidP="00965666">
      <w:pPr>
        <w:ind w:firstLine="420"/>
        <w:rPr>
          <w:rFonts w:ascii="宋体" w:hAnsi="宋体" w:hint="eastAsia"/>
          <w:bCs/>
          <w:szCs w:val="21"/>
        </w:rPr>
      </w:pPr>
      <w:r>
        <w:rPr>
          <w:rFonts w:ascii="宋体" w:hAnsi="宋体" w:hint="eastAsia"/>
          <w:bCs/>
          <w:color w:val="000000"/>
          <w:szCs w:val="21"/>
        </w:rPr>
        <w:t>学位论文选题应来源于工程实际或具有明确的工程技术背景。开题报告要求对论文选题意义、主要研究内容和研究方案等</w:t>
      </w:r>
      <w:proofErr w:type="gramStart"/>
      <w:r>
        <w:rPr>
          <w:rFonts w:ascii="宋体" w:hAnsi="宋体" w:hint="eastAsia"/>
          <w:bCs/>
          <w:color w:val="000000"/>
          <w:szCs w:val="21"/>
        </w:rPr>
        <w:t>作出</w:t>
      </w:r>
      <w:proofErr w:type="gramEnd"/>
      <w:r>
        <w:rPr>
          <w:rFonts w:ascii="宋体" w:hAnsi="宋体" w:hint="eastAsia"/>
          <w:bCs/>
          <w:color w:val="000000"/>
          <w:szCs w:val="21"/>
        </w:rPr>
        <w:t>论证，经导师（组）审定通过后，开始撰写学位论文。</w:t>
      </w:r>
      <w:r>
        <w:rPr>
          <w:rFonts w:ascii="宋体" w:hAnsi="宋体" w:hint="eastAsia"/>
          <w:bCs/>
          <w:szCs w:val="21"/>
        </w:rPr>
        <w:t>硕士研究生学位论文开题报告应在</w:t>
      </w:r>
      <w:r w:rsidRPr="00C76105">
        <w:rPr>
          <w:rFonts w:ascii="宋体" w:hAnsi="宋体" w:hint="eastAsia"/>
          <w:bCs/>
          <w:szCs w:val="21"/>
        </w:rPr>
        <w:t>第二学年冬学期结束前完成</w:t>
      </w:r>
      <w:r>
        <w:rPr>
          <w:rFonts w:ascii="宋体" w:hAnsi="宋体" w:hint="eastAsia"/>
          <w:bCs/>
          <w:szCs w:val="21"/>
        </w:rPr>
        <w:t>。</w:t>
      </w:r>
    </w:p>
    <w:p w:rsidR="00965666" w:rsidRDefault="00965666" w:rsidP="00965666">
      <w:pPr>
        <w:ind w:firstLineChars="200" w:firstLine="420"/>
        <w:rPr>
          <w:rFonts w:ascii="宋体" w:hAnsi="宋体" w:hint="eastAsia"/>
          <w:bCs/>
          <w:szCs w:val="21"/>
        </w:rPr>
      </w:pPr>
      <w:r>
        <w:rPr>
          <w:rFonts w:ascii="宋体" w:hAnsi="宋体" w:hint="eastAsia"/>
          <w:bCs/>
          <w:szCs w:val="21"/>
        </w:rPr>
        <w:t xml:space="preserve">4. </w:t>
      </w:r>
      <w:r>
        <w:rPr>
          <w:rFonts w:ascii="宋体" w:hAnsi="宋体" w:hint="eastAsia"/>
          <w:b/>
          <w:bCs/>
          <w:szCs w:val="21"/>
        </w:rPr>
        <w:t>科研成果</w:t>
      </w:r>
      <w:r>
        <w:rPr>
          <w:rFonts w:ascii="宋体" w:hAnsi="宋体" w:hint="eastAsia"/>
          <w:bCs/>
          <w:szCs w:val="21"/>
        </w:rPr>
        <w:t>：</w:t>
      </w:r>
    </w:p>
    <w:p w:rsidR="00965666" w:rsidRDefault="00965666" w:rsidP="00965666">
      <w:pPr>
        <w:ind w:firstLine="420"/>
        <w:rPr>
          <w:rFonts w:ascii="宋体" w:hAnsi="宋体" w:hint="eastAsia"/>
          <w:color w:val="333333"/>
          <w:szCs w:val="21"/>
          <w:shd w:val="clear" w:color="auto" w:fill="FAFAFA"/>
        </w:rPr>
      </w:pPr>
      <w:r w:rsidRPr="00605475">
        <w:rPr>
          <w:rFonts w:ascii="宋体" w:hAnsi="宋体" w:hint="eastAsia"/>
          <w:color w:val="333333"/>
          <w:szCs w:val="21"/>
          <w:shd w:val="clear" w:color="auto" w:fill="FAFAFA"/>
        </w:rPr>
        <w:t>参照《关于信息与电子工程学系硕士研究生学位论文答辩的规定》</w:t>
      </w:r>
    </w:p>
    <w:p w:rsidR="00965666" w:rsidRDefault="00965666" w:rsidP="00965666">
      <w:pPr>
        <w:ind w:firstLineChars="200" w:firstLine="420"/>
        <w:rPr>
          <w:rFonts w:ascii="宋体" w:hAnsi="宋体"/>
          <w:bCs/>
          <w:szCs w:val="21"/>
        </w:rPr>
      </w:pPr>
      <w:r>
        <w:rPr>
          <w:rFonts w:ascii="宋体" w:hAnsi="宋体" w:hint="eastAsia"/>
          <w:bCs/>
          <w:szCs w:val="21"/>
        </w:rPr>
        <w:t xml:space="preserve">5. </w:t>
      </w:r>
      <w:r>
        <w:rPr>
          <w:rFonts w:ascii="宋体" w:hAnsi="宋体" w:hint="eastAsia"/>
          <w:b/>
          <w:bCs/>
          <w:szCs w:val="21"/>
        </w:rPr>
        <w:t>论文答辩</w:t>
      </w:r>
      <w:r>
        <w:rPr>
          <w:rFonts w:ascii="宋体" w:hAnsi="宋体" w:hint="eastAsia"/>
          <w:bCs/>
          <w:szCs w:val="21"/>
        </w:rPr>
        <w:t>：</w:t>
      </w:r>
    </w:p>
    <w:p w:rsidR="00965666" w:rsidRDefault="00965666" w:rsidP="00965666">
      <w:pPr>
        <w:ind w:firstLineChars="200" w:firstLine="420"/>
        <w:rPr>
          <w:rFonts w:ascii="宋体" w:hAnsi="宋体" w:hint="eastAsia"/>
          <w:bCs/>
          <w:szCs w:val="21"/>
        </w:rPr>
      </w:pPr>
      <w:r>
        <w:rPr>
          <w:rFonts w:ascii="宋体" w:hAnsi="宋体" w:hint="eastAsia"/>
          <w:bCs/>
          <w:szCs w:val="21"/>
        </w:rPr>
        <w:t>学位论文答辩一般在硕士研究生入学后第2.5学年末进行。</w:t>
      </w:r>
    </w:p>
    <w:p w:rsidR="00965666" w:rsidRDefault="00965666" w:rsidP="00965666">
      <w:pPr>
        <w:rPr>
          <w:rFonts w:eastAsia="黑体" w:hint="eastAsia"/>
          <w:bCs/>
          <w:sz w:val="24"/>
        </w:rPr>
      </w:pPr>
      <w:r>
        <w:rPr>
          <w:rFonts w:eastAsia="黑体" w:hint="eastAsia"/>
          <w:bCs/>
          <w:sz w:val="24"/>
        </w:rPr>
        <w:t>六、其他（需要说明的问题，可不填）</w:t>
      </w:r>
    </w:p>
    <w:p w:rsidR="00965666" w:rsidRDefault="00965666" w:rsidP="00965666">
      <w:pPr>
        <w:ind w:firstLine="420"/>
        <w:rPr>
          <w:rFonts w:ascii="宋体" w:hAnsi="宋体" w:hint="eastAsia"/>
          <w:bCs/>
          <w:szCs w:val="21"/>
        </w:rPr>
      </w:pPr>
      <w:r>
        <w:rPr>
          <w:rFonts w:ascii="宋体" w:hAnsi="宋体" w:hint="eastAsia"/>
          <w:bCs/>
          <w:szCs w:val="21"/>
        </w:rPr>
        <w:t>参加军工、国防等涉密项目的研究生培养要求按学校有关涉密文件中的规定办理。</w:t>
      </w:r>
    </w:p>
    <w:p w:rsidR="00965666" w:rsidRPr="00ED6966" w:rsidRDefault="00965666" w:rsidP="00965666">
      <w:pPr>
        <w:ind w:firstLine="420"/>
        <w:rPr>
          <w:rFonts w:ascii="宋体" w:hAnsi="宋体"/>
          <w:color w:val="333333"/>
          <w:szCs w:val="21"/>
          <w:shd w:val="clear" w:color="auto" w:fill="FAFAFA"/>
        </w:rPr>
      </w:pPr>
      <w:r>
        <w:rPr>
          <w:rFonts w:ascii="宋体" w:hAnsi="宋体" w:hint="eastAsia"/>
          <w:color w:val="333333"/>
          <w:szCs w:val="21"/>
          <w:shd w:val="clear" w:color="auto" w:fill="FAFAFA"/>
        </w:rPr>
        <w:t>备注：</w:t>
      </w:r>
      <w:r w:rsidRPr="00ED6966">
        <w:rPr>
          <w:rFonts w:ascii="宋体" w:hAnsi="宋体" w:hint="eastAsia"/>
          <w:color w:val="333333"/>
          <w:szCs w:val="21"/>
          <w:shd w:val="clear" w:color="auto" w:fill="FAFAFA"/>
        </w:rPr>
        <w:t>1、最低毕业学分26学分，其中读书报告2学分，课程学分24学分。 2、课程学分中，公共学位课程5学分，公共素质类课程1学分，本专业课程不少于12学分（其中专业学位课不少于10学分），其余可选修跨专业课程或全校性公共选修课程。</w:t>
      </w:r>
    </w:p>
    <w:p w:rsidR="00965666" w:rsidRDefault="00965666" w:rsidP="00965666">
      <w:pPr>
        <w:ind w:firstLine="420"/>
        <w:rPr>
          <w:rFonts w:ascii="宋体" w:hAnsi="宋体" w:hint="eastAsia"/>
          <w:bCs/>
          <w:szCs w:val="21"/>
        </w:rPr>
      </w:pPr>
    </w:p>
    <w:p w:rsidR="00965666" w:rsidRDefault="00965666" w:rsidP="00965666">
      <w:pPr>
        <w:ind w:firstLine="420"/>
        <w:rPr>
          <w:rFonts w:ascii="宋体" w:hAnsi="宋体" w:hint="eastAsia"/>
          <w:bCs/>
          <w:szCs w:val="21"/>
        </w:rPr>
      </w:pPr>
    </w:p>
    <w:p w:rsidR="00965666" w:rsidRPr="003109FB" w:rsidRDefault="00965666" w:rsidP="00965666">
      <w:pPr>
        <w:ind w:firstLine="420"/>
        <w:rPr>
          <w:rFonts w:ascii="宋体" w:hAnsi="宋体" w:hint="eastAsia"/>
          <w:bCs/>
          <w:szCs w:val="21"/>
        </w:rPr>
      </w:pPr>
    </w:p>
    <w:p w:rsidR="00965666" w:rsidRDefault="00965666" w:rsidP="00965666">
      <w:pPr>
        <w:spacing w:line="480" w:lineRule="auto"/>
        <w:jc w:val="center"/>
        <w:rPr>
          <w:rFonts w:hint="eastAsia"/>
          <w:b/>
          <w:sz w:val="24"/>
        </w:rPr>
      </w:pPr>
      <w:r>
        <w:rPr>
          <w:rFonts w:hint="eastAsia"/>
          <w:b/>
          <w:sz w:val="24"/>
        </w:rPr>
        <w:lastRenderedPageBreak/>
        <w:t>课</w:t>
      </w:r>
      <w:r>
        <w:rPr>
          <w:rFonts w:hint="eastAsia"/>
          <w:b/>
          <w:sz w:val="24"/>
        </w:rPr>
        <w:t xml:space="preserve">  </w:t>
      </w:r>
      <w:r>
        <w:rPr>
          <w:rFonts w:hint="eastAsia"/>
          <w:b/>
          <w:sz w:val="24"/>
        </w:rPr>
        <w:t>程</w:t>
      </w:r>
      <w:r>
        <w:rPr>
          <w:rFonts w:hint="eastAsia"/>
          <w:b/>
          <w:sz w:val="24"/>
        </w:rPr>
        <w:t xml:space="preserve">  </w:t>
      </w:r>
      <w:r>
        <w:rPr>
          <w:rFonts w:hint="eastAsia"/>
          <w:b/>
          <w:sz w:val="24"/>
        </w:rPr>
        <w:t>设</w:t>
      </w:r>
      <w:r>
        <w:rPr>
          <w:rFonts w:hint="eastAsia"/>
          <w:b/>
          <w:sz w:val="24"/>
        </w:rPr>
        <w:t xml:space="preserve">  </w:t>
      </w:r>
      <w:r>
        <w:rPr>
          <w:rFonts w:hint="eastAsia"/>
          <w:b/>
          <w:sz w:val="24"/>
        </w:rPr>
        <w:t>置</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1080"/>
        <w:gridCol w:w="3420"/>
        <w:gridCol w:w="540"/>
        <w:gridCol w:w="540"/>
        <w:gridCol w:w="900"/>
        <w:gridCol w:w="1355"/>
      </w:tblGrid>
      <w:tr w:rsidR="00965666" w:rsidTr="00F90B21">
        <w:tblPrEx>
          <w:tblCellMar>
            <w:top w:w="0" w:type="dxa"/>
            <w:bottom w:w="0" w:type="dxa"/>
          </w:tblCellMar>
        </w:tblPrEx>
        <w:trPr>
          <w:cantSplit/>
          <w:trHeight w:val="761"/>
          <w:jc w:val="center"/>
        </w:trPr>
        <w:tc>
          <w:tcPr>
            <w:tcW w:w="524" w:type="dxa"/>
            <w:tcBorders>
              <w:bottom w:val="single" w:sz="4" w:space="0" w:color="auto"/>
            </w:tcBorders>
            <w:vAlign w:val="center"/>
          </w:tcPr>
          <w:p w:rsidR="00965666" w:rsidRDefault="00965666" w:rsidP="00F90B21">
            <w:pPr>
              <w:jc w:val="center"/>
              <w:rPr>
                <w:rFonts w:hint="eastAsia"/>
              </w:rPr>
            </w:pPr>
            <w:r>
              <w:rPr>
                <w:rFonts w:hint="eastAsia"/>
              </w:rPr>
              <w:t>类</w:t>
            </w:r>
          </w:p>
          <w:p w:rsidR="00965666" w:rsidRDefault="00965666" w:rsidP="00F90B21">
            <w:pPr>
              <w:jc w:val="center"/>
              <w:rPr>
                <w:rFonts w:hint="eastAsia"/>
              </w:rPr>
            </w:pPr>
            <w:r>
              <w:rPr>
                <w:rFonts w:hint="eastAsia"/>
              </w:rPr>
              <w:t>别</w:t>
            </w:r>
          </w:p>
        </w:tc>
        <w:tc>
          <w:tcPr>
            <w:tcW w:w="1080" w:type="dxa"/>
            <w:tcBorders>
              <w:bottom w:val="single" w:sz="4" w:space="0" w:color="auto"/>
            </w:tcBorders>
            <w:vAlign w:val="center"/>
          </w:tcPr>
          <w:p w:rsidR="00965666" w:rsidRDefault="00965666" w:rsidP="00F90B21">
            <w:pPr>
              <w:jc w:val="center"/>
              <w:rPr>
                <w:rFonts w:hint="eastAsia"/>
              </w:rPr>
            </w:pPr>
            <w:r>
              <w:rPr>
                <w:rFonts w:hint="eastAsia"/>
              </w:rPr>
              <w:t>课程编号</w:t>
            </w:r>
          </w:p>
        </w:tc>
        <w:tc>
          <w:tcPr>
            <w:tcW w:w="3420" w:type="dxa"/>
            <w:tcBorders>
              <w:bottom w:val="single" w:sz="4" w:space="0" w:color="auto"/>
            </w:tcBorders>
            <w:vAlign w:val="center"/>
          </w:tcPr>
          <w:p w:rsidR="00965666" w:rsidRDefault="00965666" w:rsidP="00F90B21">
            <w:pPr>
              <w:jc w:val="center"/>
              <w:rPr>
                <w:rFonts w:hint="eastAsia"/>
              </w:rP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540" w:type="dxa"/>
            <w:tcBorders>
              <w:bottom w:val="single" w:sz="4" w:space="0" w:color="auto"/>
            </w:tcBorders>
            <w:vAlign w:val="center"/>
          </w:tcPr>
          <w:p w:rsidR="00965666" w:rsidRDefault="00965666" w:rsidP="00F90B21">
            <w:pPr>
              <w:jc w:val="center"/>
              <w:rPr>
                <w:rFonts w:hint="eastAsia"/>
              </w:rPr>
            </w:pPr>
            <w:r>
              <w:rPr>
                <w:rFonts w:hint="eastAsia"/>
              </w:rPr>
              <w:t>学</w:t>
            </w:r>
          </w:p>
          <w:p w:rsidR="00965666" w:rsidRDefault="00965666" w:rsidP="00F90B21">
            <w:pPr>
              <w:jc w:val="center"/>
              <w:rPr>
                <w:rFonts w:hint="eastAsia"/>
              </w:rPr>
            </w:pPr>
            <w:r>
              <w:rPr>
                <w:rFonts w:hint="eastAsia"/>
              </w:rPr>
              <w:t>分</w:t>
            </w:r>
          </w:p>
        </w:tc>
        <w:tc>
          <w:tcPr>
            <w:tcW w:w="540" w:type="dxa"/>
            <w:tcBorders>
              <w:bottom w:val="single" w:sz="4" w:space="0" w:color="auto"/>
            </w:tcBorders>
            <w:vAlign w:val="center"/>
          </w:tcPr>
          <w:p w:rsidR="00965666" w:rsidRDefault="00965666" w:rsidP="00F90B21">
            <w:pPr>
              <w:jc w:val="center"/>
              <w:rPr>
                <w:rFonts w:hint="eastAsia"/>
              </w:rPr>
            </w:pPr>
            <w:r>
              <w:rPr>
                <w:rFonts w:hint="eastAsia"/>
              </w:rPr>
              <w:t>学时</w:t>
            </w:r>
          </w:p>
        </w:tc>
        <w:tc>
          <w:tcPr>
            <w:tcW w:w="900" w:type="dxa"/>
            <w:tcBorders>
              <w:bottom w:val="single" w:sz="4" w:space="0" w:color="auto"/>
            </w:tcBorders>
            <w:vAlign w:val="center"/>
          </w:tcPr>
          <w:p w:rsidR="00965666" w:rsidRDefault="00965666" w:rsidP="00F90B21">
            <w:pPr>
              <w:jc w:val="center"/>
              <w:rPr>
                <w:rFonts w:hint="eastAsia"/>
              </w:rPr>
            </w:pPr>
            <w:r>
              <w:rPr>
                <w:rFonts w:hint="eastAsia"/>
              </w:rPr>
              <w:t>上课</w:t>
            </w:r>
          </w:p>
          <w:p w:rsidR="00965666" w:rsidRDefault="00965666" w:rsidP="00F90B21">
            <w:pPr>
              <w:jc w:val="center"/>
              <w:rPr>
                <w:rFonts w:hint="eastAsia"/>
              </w:rPr>
            </w:pPr>
            <w:r>
              <w:rPr>
                <w:rFonts w:hint="eastAsia"/>
              </w:rPr>
              <w:t>学期</w:t>
            </w:r>
          </w:p>
        </w:tc>
        <w:tc>
          <w:tcPr>
            <w:tcW w:w="1355" w:type="dxa"/>
            <w:tcBorders>
              <w:bottom w:val="single" w:sz="4" w:space="0" w:color="auto"/>
            </w:tcBorders>
            <w:vAlign w:val="center"/>
          </w:tcPr>
          <w:p w:rsidR="00965666" w:rsidRDefault="00965666" w:rsidP="00F90B21">
            <w:pPr>
              <w:jc w:val="center"/>
              <w:rPr>
                <w:rFonts w:hint="eastAsia"/>
              </w:rPr>
            </w:pPr>
            <w:r>
              <w:rPr>
                <w:rFonts w:hint="eastAsia"/>
              </w:rPr>
              <w:t>备</w:t>
            </w:r>
            <w:r>
              <w:rPr>
                <w:rFonts w:hint="eastAsia"/>
              </w:rPr>
              <w:t xml:space="preserve">  </w:t>
            </w:r>
            <w:r>
              <w:rPr>
                <w:rFonts w:hint="eastAsia"/>
              </w:rPr>
              <w:t>注</w:t>
            </w:r>
          </w:p>
        </w:tc>
      </w:tr>
      <w:tr w:rsidR="00965666"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965666" w:rsidRDefault="00965666" w:rsidP="00F90B21">
            <w:pPr>
              <w:ind w:left="113" w:right="113"/>
              <w:jc w:val="center"/>
              <w:rPr>
                <w:rFonts w:hint="eastAsia"/>
              </w:rPr>
            </w:pPr>
            <w:r>
              <w:rPr>
                <w:rFonts w:hint="eastAsia"/>
              </w:rPr>
              <w:t>公共课</w:t>
            </w:r>
          </w:p>
        </w:tc>
        <w:tc>
          <w:tcPr>
            <w:tcW w:w="1080" w:type="dxa"/>
            <w:vAlign w:val="center"/>
          </w:tcPr>
          <w:p w:rsidR="00965666" w:rsidRPr="002A29D2" w:rsidRDefault="00965666" w:rsidP="00F90B21">
            <w:pPr>
              <w:jc w:val="center"/>
              <w:rPr>
                <w:rFonts w:ascii="宋体" w:hAnsi="宋体" w:hint="eastAsia"/>
                <w:color w:val="000000"/>
                <w:sz w:val="18"/>
                <w:szCs w:val="18"/>
              </w:rPr>
            </w:pPr>
            <w:r w:rsidRPr="002A29D2">
              <w:rPr>
                <w:rFonts w:ascii="宋体" w:hAnsi="宋体" w:hint="eastAsia"/>
                <w:color w:val="000000"/>
                <w:sz w:val="18"/>
                <w:szCs w:val="18"/>
                <w:shd w:val="clear" w:color="auto" w:fill="F5F5F5"/>
              </w:rPr>
              <w:t>0420002</w:t>
            </w:r>
          </w:p>
        </w:tc>
        <w:tc>
          <w:tcPr>
            <w:tcW w:w="3420" w:type="dxa"/>
            <w:vAlign w:val="center"/>
          </w:tcPr>
          <w:p w:rsidR="00965666" w:rsidRPr="00666B2D" w:rsidRDefault="00965666" w:rsidP="00F90B21">
            <w:pPr>
              <w:rPr>
                <w:rFonts w:ascii="宋体" w:hAnsi="宋体" w:hint="eastAsia"/>
                <w:sz w:val="18"/>
                <w:szCs w:val="18"/>
              </w:rPr>
            </w:pPr>
            <w:r w:rsidRPr="00666B2D">
              <w:rPr>
                <w:rFonts w:ascii="宋体" w:hAnsi="宋体" w:hint="eastAsia"/>
                <w:sz w:val="18"/>
                <w:szCs w:val="18"/>
                <w:shd w:val="clear" w:color="auto" w:fill="F5F5F5"/>
              </w:rPr>
              <w:t>自然辩证法概论</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24</w:t>
            </w:r>
          </w:p>
        </w:tc>
        <w:tc>
          <w:tcPr>
            <w:tcW w:w="90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shd w:val="clear" w:color="auto" w:fill="F5F5F5"/>
              </w:rPr>
              <w:t>春、夏、秋、冬</w:t>
            </w:r>
          </w:p>
        </w:tc>
        <w:tc>
          <w:tcPr>
            <w:tcW w:w="1355"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2A29D2" w:rsidRDefault="00965666" w:rsidP="00F90B21">
            <w:pPr>
              <w:jc w:val="center"/>
              <w:rPr>
                <w:rFonts w:ascii="宋体" w:hAnsi="宋体" w:hint="eastAsia"/>
                <w:color w:val="000000"/>
                <w:sz w:val="18"/>
                <w:szCs w:val="18"/>
              </w:rPr>
            </w:pPr>
            <w:r w:rsidRPr="002A29D2">
              <w:rPr>
                <w:rFonts w:ascii="宋体" w:hAnsi="宋体" w:hint="eastAsia"/>
                <w:color w:val="000000"/>
                <w:sz w:val="18"/>
                <w:szCs w:val="18"/>
                <w:shd w:val="clear" w:color="auto" w:fill="F1F1F1"/>
              </w:rPr>
              <w:t>0500007</w:t>
            </w:r>
          </w:p>
        </w:tc>
        <w:tc>
          <w:tcPr>
            <w:tcW w:w="3420" w:type="dxa"/>
            <w:vAlign w:val="center"/>
          </w:tcPr>
          <w:p w:rsidR="00965666" w:rsidRPr="00666B2D" w:rsidRDefault="00965666" w:rsidP="00F90B21">
            <w:pPr>
              <w:rPr>
                <w:rFonts w:ascii="宋体" w:hAnsi="宋体" w:hint="eastAsia"/>
                <w:sz w:val="18"/>
                <w:szCs w:val="18"/>
              </w:rPr>
            </w:pPr>
            <w:r w:rsidRPr="00666B2D">
              <w:rPr>
                <w:rFonts w:ascii="宋体" w:hAnsi="宋体" w:hint="eastAsia"/>
                <w:sz w:val="18"/>
                <w:szCs w:val="18"/>
                <w:shd w:val="clear" w:color="auto" w:fill="F1F1F1"/>
              </w:rPr>
              <w:t>研究生英语交流能力</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shd w:val="clear" w:color="auto" w:fill="F5F5F5"/>
              </w:rPr>
              <w:t>春、秋</w:t>
            </w:r>
          </w:p>
        </w:tc>
        <w:tc>
          <w:tcPr>
            <w:tcW w:w="1355"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2A29D2" w:rsidRDefault="00965666" w:rsidP="00F90B21">
            <w:pPr>
              <w:jc w:val="center"/>
              <w:rPr>
                <w:rFonts w:ascii="宋体" w:hAnsi="宋体" w:hint="eastAsia"/>
                <w:color w:val="000000"/>
                <w:sz w:val="18"/>
                <w:szCs w:val="18"/>
                <w:shd w:val="clear" w:color="auto" w:fill="F1F1F1"/>
              </w:rPr>
            </w:pPr>
            <w:r w:rsidRPr="002A29D2">
              <w:rPr>
                <w:rFonts w:ascii="宋体" w:hAnsi="宋体" w:hint="eastAsia"/>
                <w:color w:val="000000"/>
                <w:sz w:val="18"/>
                <w:szCs w:val="18"/>
                <w:shd w:val="clear" w:color="auto" w:fill="F5F5F5"/>
              </w:rPr>
              <w:t>0500006</w:t>
            </w:r>
          </w:p>
        </w:tc>
        <w:tc>
          <w:tcPr>
            <w:tcW w:w="3420" w:type="dxa"/>
            <w:vAlign w:val="center"/>
          </w:tcPr>
          <w:p w:rsidR="00965666" w:rsidRPr="00666B2D" w:rsidRDefault="00965666" w:rsidP="00F90B21">
            <w:pPr>
              <w:rPr>
                <w:rFonts w:ascii="宋体" w:hAnsi="宋体" w:hint="eastAsia"/>
                <w:sz w:val="18"/>
                <w:szCs w:val="18"/>
                <w:shd w:val="clear" w:color="auto" w:fill="F5F5F5"/>
              </w:rPr>
            </w:pPr>
            <w:r w:rsidRPr="00666B2D">
              <w:rPr>
                <w:rFonts w:ascii="宋体" w:hAnsi="宋体" w:hint="eastAsia"/>
                <w:sz w:val="18"/>
                <w:szCs w:val="18"/>
                <w:shd w:val="clear" w:color="auto" w:fill="F9F9F9"/>
              </w:rPr>
              <w:t>研究生英语水平测试</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0</w:t>
            </w:r>
          </w:p>
        </w:tc>
        <w:tc>
          <w:tcPr>
            <w:tcW w:w="90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shd w:val="clear" w:color="auto" w:fill="F5F5F5"/>
              </w:rPr>
              <w:t>夏、冬</w:t>
            </w:r>
          </w:p>
        </w:tc>
        <w:tc>
          <w:tcPr>
            <w:tcW w:w="1355"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2A29D2" w:rsidRDefault="00965666" w:rsidP="00F90B21">
            <w:pPr>
              <w:jc w:val="center"/>
              <w:rPr>
                <w:rFonts w:ascii="宋体" w:hAnsi="宋体" w:hint="eastAsia"/>
                <w:color w:val="000000"/>
                <w:sz w:val="18"/>
                <w:szCs w:val="18"/>
                <w:shd w:val="clear" w:color="auto" w:fill="F1F1F1"/>
              </w:rPr>
            </w:pPr>
            <w:r w:rsidRPr="002A29D2">
              <w:rPr>
                <w:rFonts w:ascii="宋体" w:hAnsi="宋体" w:hint="eastAsia"/>
                <w:color w:val="000000"/>
                <w:sz w:val="18"/>
                <w:szCs w:val="18"/>
                <w:shd w:val="clear" w:color="auto" w:fill="F1F1F1"/>
              </w:rPr>
              <w:t>3320001</w:t>
            </w:r>
          </w:p>
        </w:tc>
        <w:tc>
          <w:tcPr>
            <w:tcW w:w="3420" w:type="dxa"/>
            <w:vAlign w:val="center"/>
          </w:tcPr>
          <w:p w:rsidR="00965666" w:rsidRPr="00666B2D" w:rsidRDefault="00965666" w:rsidP="00F90B21">
            <w:pPr>
              <w:rPr>
                <w:rFonts w:ascii="宋体" w:hAnsi="宋体" w:hint="eastAsia"/>
                <w:sz w:val="18"/>
                <w:szCs w:val="18"/>
                <w:shd w:val="clear" w:color="auto" w:fill="F5F5F5"/>
              </w:rPr>
            </w:pPr>
            <w:r w:rsidRPr="00666B2D">
              <w:rPr>
                <w:rFonts w:ascii="宋体" w:hAnsi="宋体" w:hint="eastAsia"/>
                <w:sz w:val="18"/>
                <w:szCs w:val="18"/>
                <w:shd w:val="clear" w:color="auto" w:fill="F1F1F1"/>
              </w:rPr>
              <w:t>中国特色社会主义理论与实践研究</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2.0</w:t>
            </w:r>
          </w:p>
        </w:tc>
        <w:tc>
          <w:tcPr>
            <w:tcW w:w="540"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965666" w:rsidRPr="00666B2D" w:rsidRDefault="00965666" w:rsidP="00F90B21">
            <w:pPr>
              <w:jc w:val="center"/>
              <w:rPr>
                <w:rFonts w:ascii="宋体" w:hAnsi="宋体" w:hint="eastAsia"/>
                <w:sz w:val="18"/>
                <w:szCs w:val="18"/>
                <w:shd w:val="clear" w:color="auto" w:fill="F5F5F5"/>
              </w:rPr>
            </w:pPr>
            <w:r w:rsidRPr="00666B2D">
              <w:rPr>
                <w:rFonts w:ascii="宋体" w:hAnsi="宋体" w:hint="eastAsia"/>
                <w:sz w:val="18"/>
                <w:szCs w:val="18"/>
                <w:shd w:val="clear" w:color="auto" w:fill="F1F1F1"/>
              </w:rPr>
              <w:t>春、夏、秋、冬</w:t>
            </w:r>
          </w:p>
        </w:tc>
        <w:tc>
          <w:tcPr>
            <w:tcW w:w="1355" w:type="dxa"/>
            <w:vAlign w:val="center"/>
          </w:tcPr>
          <w:p w:rsidR="00965666" w:rsidRPr="00666B2D" w:rsidRDefault="00965666"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2A29D2" w:rsidRDefault="00965666" w:rsidP="00F90B21">
            <w:pPr>
              <w:jc w:val="center"/>
              <w:rPr>
                <w:rFonts w:ascii="宋体" w:hAnsi="宋体" w:hint="eastAsia"/>
                <w:color w:val="000000"/>
                <w:sz w:val="18"/>
                <w:szCs w:val="18"/>
                <w:shd w:val="clear" w:color="auto" w:fill="F5F5F5"/>
              </w:rPr>
            </w:pPr>
            <w:r w:rsidRPr="000448B2">
              <w:rPr>
                <w:rFonts w:ascii="宋体" w:hAnsi="宋体"/>
                <w:color w:val="000000"/>
                <w:sz w:val="18"/>
                <w:szCs w:val="18"/>
                <w:shd w:val="clear" w:color="auto" w:fill="F5F5F5"/>
              </w:rPr>
              <w:t>0000999</w:t>
            </w:r>
          </w:p>
        </w:tc>
        <w:tc>
          <w:tcPr>
            <w:tcW w:w="3420" w:type="dxa"/>
            <w:vAlign w:val="center"/>
          </w:tcPr>
          <w:p w:rsidR="00965666" w:rsidRPr="00666B2D" w:rsidRDefault="00965666" w:rsidP="00F90B21">
            <w:pPr>
              <w:jc w:val="left"/>
              <w:rPr>
                <w:rFonts w:ascii="宋体" w:hAnsi="宋体" w:hint="eastAsia"/>
                <w:szCs w:val="21"/>
                <w:shd w:val="clear" w:color="auto" w:fill="F9F9F9"/>
              </w:rPr>
            </w:pPr>
            <w:r w:rsidRPr="00666B2D">
              <w:rPr>
                <w:rFonts w:ascii="宋体" w:hAnsi="宋体" w:hint="eastAsia"/>
                <w:szCs w:val="21"/>
              </w:rPr>
              <w:t>公共素质类课程至少选修1学分</w:t>
            </w:r>
          </w:p>
        </w:tc>
        <w:tc>
          <w:tcPr>
            <w:tcW w:w="54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1</w:t>
            </w:r>
          </w:p>
        </w:tc>
        <w:tc>
          <w:tcPr>
            <w:tcW w:w="54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16</w:t>
            </w:r>
          </w:p>
        </w:tc>
        <w:tc>
          <w:tcPr>
            <w:tcW w:w="900" w:type="dxa"/>
            <w:vAlign w:val="center"/>
          </w:tcPr>
          <w:p w:rsidR="00965666" w:rsidRPr="00666B2D" w:rsidRDefault="00965666" w:rsidP="00F90B21">
            <w:pPr>
              <w:jc w:val="left"/>
              <w:rPr>
                <w:rFonts w:ascii="宋体" w:hAnsi="宋体" w:hint="eastAsia"/>
                <w:szCs w:val="21"/>
                <w:shd w:val="clear" w:color="auto" w:fill="F5F5F5"/>
              </w:rPr>
            </w:pPr>
            <w:r w:rsidRPr="00666B2D">
              <w:rPr>
                <w:rFonts w:ascii="宋体" w:hAnsi="宋体" w:hint="eastAsia"/>
                <w:szCs w:val="21"/>
              </w:rPr>
              <w:t>任意</w:t>
            </w:r>
          </w:p>
        </w:tc>
        <w:tc>
          <w:tcPr>
            <w:tcW w:w="1355" w:type="dxa"/>
            <w:vAlign w:val="center"/>
          </w:tcPr>
          <w:p w:rsidR="00965666" w:rsidRPr="00666B2D" w:rsidRDefault="00965666" w:rsidP="00F90B21">
            <w:pPr>
              <w:jc w:val="left"/>
              <w:rPr>
                <w:rFonts w:ascii="宋体" w:hAnsi="宋体" w:hint="eastAsia"/>
                <w:sz w:val="18"/>
                <w:szCs w:val="18"/>
              </w:rPr>
            </w:pPr>
            <w:r w:rsidRPr="00666B2D">
              <w:rPr>
                <w:rFonts w:ascii="宋体" w:hAnsi="宋体" w:hint="eastAsia"/>
                <w:sz w:val="18"/>
                <w:szCs w:val="18"/>
              </w:rPr>
              <w:t>选修课，必修</w:t>
            </w:r>
          </w:p>
        </w:tc>
      </w:tr>
      <w:tr w:rsidR="00965666"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965666" w:rsidRDefault="00965666" w:rsidP="00F90B21">
            <w:pPr>
              <w:ind w:left="113" w:right="113"/>
              <w:jc w:val="center"/>
              <w:rPr>
                <w:rFonts w:hint="eastAsia"/>
              </w:rPr>
            </w:pPr>
            <w:r>
              <w:rPr>
                <w:rFonts w:hint="eastAsia"/>
              </w:rPr>
              <w:t>专业学位课</w:t>
            </w:r>
          </w:p>
        </w:tc>
        <w:tc>
          <w:tcPr>
            <w:tcW w:w="1080" w:type="dxa"/>
            <w:vAlign w:val="center"/>
          </w:tcPr>
          <w:p w:rsidR="00965666" w:rsidRDefault="00965666" w:rsidP="00F90B21">
            <w:pPr>
              <w:jc w:val="center"/>
              <w:rPr>
                <w:rFonts w:hint="eastAsia"/>
              </w:rPr>
            </w:pPr>
            <w:r>
              <w:rPr>
                <w:rFonts w:hint="eastAsia"/>
              </w:rPr>
              <w:t>2421015</w:t>
            </w:r>
          </w:p>
        </w:tc>
        <w:tc>
          <w:tcPr>
            <w:tcW w:w="3420" w:type="dxa"/>
            <w:vAlign w:val="center"/>
          </w:tcPr>
          <w:p w:rsidR="00965666" w:rsidRPr="00666B2D" w:rsidRDefault="00965666" w:rsidP="00F90B21">
            <w:pPr>
              <w:jc w:val="left"/>
              <w:rPr>
                <w:rFonts w:ascii="宋体" w:hAnsi="宋体" w:hint="eastAsia"/>
                <w:szCs w:val="21"/>
              </w:rPr>
            </w:pPr>
            <w:r w:rsidRPr="00666B2D">
              <w:rPr>
                <w:rFonts w:ascii="宋体" w:hAnsi="宋体" w:cs="宋体"/>
                <w:kern w:val="0"/>
                <w:szCs w:val="21"/>
              </w:rPr>
              <w:t>现代电子设计专题</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3</w:t>
            </w:r>
            <w:r w:rsidRPr="00666B2D">
              <w:rPr>
                <w:rFonts w:ascii="宋体" w:hAnsi="宋体" w:cs="宋体"/>
                <w:kern w:val="0"/>
                <w:szCs w:val="21"/>
              </w:rPr>
              <w:t>.0</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Default="00965666" w:rsidP="00F90B21">
            <w:pPr>
              <w:jc w:val="center"/>
              <w:rPr>
                <w:rFonts w:hint="eastAsia"/>
              </w:rPr>
            </w:pPr>
            <w:r>
              <w:rPr>
                <w:rFonts w:hint="eastAsia"/>
              </w:rPr>
              <w:t>2421016</w:t>
            </w:r>
          </w:p>
        </w:tc>
        <w:tc>
          <w:tcPr>
            <w:tcW w:w="342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光学器件和系统的测试与测量</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3.0</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48</w:t>
            </w:r>
          </w:p>
        </w:tc>
        <w:tc>
          <w:tcPr>
            <w:tcW w:w="90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Default="00965666" w:rsidP="00F90B21">
            <w:pPr>
              <w:jc w:val="center"/>
              <w:rPr>
                <w:rFonts w:hint="eastAsia"/>
              </w:rPr>
            </w:pPr>
            <w:r>
              <w:rPr>
                <w:rFonts w:hint="eastAsia"/>
              </w:rPr>
              <w:t>2421017</w:t>
            </w:r>
          </w:p>
        </w:tc>
        <w:tc>
          <w:tcPr>
            <w:tcW w:w="342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微弱信号检测技术</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春夏</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widowControl/>
              <w:wordWrap w:val="0"/>
              <w:spacing w:line="270" w:lineRule="atLeast"/>
              <w:jc w:val="center"/>
              <w:rPr>
                <w:rFonts w:ascii="宋体" w:hAnsi="宋体"/>
                <w:szCs w:val="21"/>
              </w:rPr>
            </w:pPr>
            <w:r w:rsidRPr="00945FAC">
              <w:rPr>
                <w:rFonts w:ascii="宋体" w:hAnsi="宋体"/>
                <w:szCs w:val="21"/>
              </w:rPr>
              <w:t>3141001</w:t>
            </w:r>
          </w:p>
        </w:tc>
        <w:tc>
          <w:tcPr>
            <w:tcW w:w="3420" w:type="dxa"/>
            <w:vAlign w:val="center"/>
          </w:tcPr>
          <w:p w:rsidR="00965666" w:rsidRPr="00666B2D" w:rsidRDefault="00965666" w:rsidP="00F90B21">
            <w:pPr>
              <w:widowControl/>
              <w:wordWrap w:val="0"/>
              <w:spacing w:line="270" w:lineRule="atLeast"/>
              <w:rPr>
                <w:rFonts w:ascii="宋体" w:hAnsi="宋体"/>
                <w:szCs w:val="21"/>
              </w:rPr>
            </w:pPr>
            <w:r w:rsidRPr="00666B2D">
              <w:rPr>
                <w:rFonts w:ascii="宋体" w:hAnsi="宋体"/>
                <w:szCs w:val="21"/>
              </w:rPr>
              <w:t>无线通信系统平台工程实验</w:t>
            </w: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r w:rsidRPr="00666B2D">
              <w:rPr>
                <w:rFonts w:ascii="宋体" w:hAnsi="宋体"/>
                <w:szCs w:val="21"/>
              </w:rPr>
              <w:t>3.0</w:t>
            </w: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r w:rsidRPr="00666B2D">
              <w:rPr>
                <w:rFonts w:ascii="宋体" w:hAnsi="宋体"/>
                <w:szCs w:val="21"/>
              </w:rPr>
              <w:t>52</w:t>
            </w:r>
          </w:p>
        </w:tc>
        <w:tc>
          <w:tcPr>
            <w:tcW w:w="900" w:type="dxa"/>
            <w:vAlign w:val="center"/>
          </w:tcPr>
          <w:p w:rsidR="00965666" w:rsidRPr="00666B2D" w:rsidRDefault="00965666" w:rsidP="00F90B21">
            <w:pPr>
              <w:widowControl/>
              <w:wordWrap w:val="0"/>
              <w:spacing w:line="270" w:lineRule="atLeast"/>
              <w:rPr>
                <w:rFonts w:ascii="宋体" w:hAnsi="宋体"/>
                <w:szCs w:val="21"/>
              </w:rPr>
            </w:pPr>
            <w:r w:rsidRPr="00666B2D">
              <w:rPr>
                <w:rFonts w:ascii="宋体" w:hAnsi="宋体"/>
                <w:szCs w:val="21"/>
              </w:rPr>
              <w:t>夏</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jc w:val="center"/>
              <w:rPr>
                <w:rFonts w:hint="eastAsia"/>
              </w:rPr>
            </w:pPr>
            <w:r w:rsidRPr="00945FAC">
              <w:t>3121502</w:t>
            </w:r>
          </w:p>
        </w:tc>
        <w:tc>
          <w:tcPr>
            <w:tcW w:w="342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数字电路设计理论与技术</w:t>
            </w:r>
          </w:p>
        </w:tc>
        <w:tc>
          <w:tcPr>
            <w:tcW w:w="54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965666" w:rsidRPr="00666B2D" w:rsidRDefault="00965666"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widowControl/>
              <w:wordWrap w:val="0"/>
              <w:spacing w:line="270" w:lineRule="atLeast"/>
              <w:jc w:val="center"/>
              <w:rPr>
                <w:rFonts w:ascii="宋体" w:hAnsi="宋体"/>
                <w:szCs w:val="21"/>
              </w:rPr>
            </w:pPr>
            <w:r w:rsidRPr="00945FAC">
              <w:rPr>
                <w:rFonts w:ascii="宋体" w:hAnsi="宋体"/>
                <w:szCs w:val="21"/>
              </w:rPr>
              <w:t>3141002</w:t>
            </w:r>
          </w:p>
        </w:tc>
        <w:tc>
          <w:tcPr>
            <w:tcW w:w="3420" w:type="dxa"/>
            <w:vAlign w:val="center"/>
          </w:tcPr>
          <w:p w:rsidR="00965666" w:rsidRPr="00666B2D" w:rsidRDefault="00965666" w:rsidP="00F90B21">
            <w:pPr>
              <w:widowControl/>
              <w:wordWrap w:val="0"/>
              <w:spacing w:line="270" w:lineRule="atLeast"/>
              <w:rPr>
                <w:rFonts w:ascii="宋体" w:hAnsi="宋体"/>
                <w:szCs w:val="21"/>
              </w:rPr>
            </w:pPr>
            <w:r w:rsidRPr="00666B2D">
              <w:rPr>
                <w:rFonts w:ascii="宋体" w:hAnsi="宋体"/>
                <w:szCs w:val="21"/>
              </w:rPr>
              <w:t>电子与信息工程技术管理</w:t>
            </w: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r w:rsidRPr="00666B2D">
              <w:rPr>
                <w:rFonts w:ascii="宋体" w:hAnsi="宋体"/>
                <w:szCs w:val="21"/>
              </w:rPr>
              <w:t>2.0</w:t>
            </w: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r w:rsidRPr="00666B2D">
              <w:rPr>
                <w:rFonts w:ascii="宋体" w:hAnsi="宋体"/>
                <w:szCs w:val="21"/>
              </w:rPr>
              <w:t>32</w:t>
            </w:r>
          </w:p>
        </w:tc>
        <w:tc>
          <w:tcPr>
            <w:tcW w:w="900" w:type="dxa"/>
            <w:vAlign w:val="center"/>
          </w:tcPr>
          <w:p w:rsidR="00965666" w:rsidRPr="00666B2D" w:rsidRDefault="00965666" w:rsidP="00F90B21">
            <w:pPr>
              <w:widowControl/>
              <w:wordWrap w:val="0"/>
              <w:spacing w:line="270" w:lineRule="atLeast"/>
              <w:rPr>
                <w:rFonts w:ascii="宋体" w:hAnsi="宋体"/>
                <w:szCs w:val="21"/>
              </w:rPr>
            </w:pPr>
            <w:r w:rsidRPr="00666B2D">
              <w:rPr>
                <w:rFonts w:ascii="宋体" w:hAnsi="宋体"/>
                <w:szCs w:val="21"/>
              </w:rPr>
              <w:t>夏</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widowControl/>
              <w:wordWrap w:val="0"/>
              <w:spacing w:line="270" w:lineRule="atLeast"/>
              <w:jc w:val="center"/>
              <w:rPr>
                <w:rFonts w:ascii="宋体" w:hAnsi="宋体"/>
                <w:szCs w:val="21"/>
              </w:rPr>
            </w:pPr>
          </w:p>
        </w:tc>
        <w:tc>
          <w:tcPr>
            <w:tcW w:w="3420" w:type="dxa"/>
            <w:vAlign w:val="center"/>
          </w:tcPr>
          <w:p w:rsidR="00965666" w:rsidRPr="00666B2D" w:rsidRDefault="00965666" w:rsidP="00F90B21">
            <w:pPr>
              <w:widowControl/>
              <w:wordWrap w:val="0"/>
              <w:spacing w:line="270" w:lineRule="atLeast"/>
              <w:rPr>
                <w:rFonts w:ascii="宋体" w:hAnsi="宋体"/>
                <w:szCs w:val="21"/>
              </w:rPr>
            </w:pP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p>
        </w:tc>
        <w:tc>
          <w:tcPr>
            <w:tcW w:w="540" w:type="dxa"/>
            <w:vAlign w:val="center"/>
          </w:tcPr>
          <w:p w:rsidR="00965666" w:rsidRPr="00666B2D" w:rsidRDefault="00965666" w:rsidP="00F90B21">
            <w:pPr>
              <w:widowControl/>
              <w:wordWrap w:val="0"/>
              <w:spacing w:line="270" w:lineRule="atLeast"/>
              <w:jc w:val="center"/>
              <w:rPr>
                <w:rFonts w:ascii="宋体" w:hAnsi="宋体"/>
                <w:szCs w:val="21"/>
              </w:rPr>
            </w:pPr>
          </w:p>
        </w:tc>
        <w:tc>
          <w:tcPr>
            <w:tcW w:w="900" w:type="dxa"/>
            <w:vAlign w:val="center"/>
          </w:tcPr>
          <w:p w:rsidR="00965666" w:rsidRPr="00666B2D" w:rsidRDefault="00965666" w:rsidP="00F90B21">
            <w:pPr>
              <w:widowControl/>
              <w:wordWrap w:val="0"/>
              <w:spacing w:line="270" w:lineRule="atLeast"/>
              <w:rPr>
                <w:rFonts w:ascii="宋体" w:hAnsi="宋体"/>
                <w:szCs w:val="21"/>
              </w:rPr>
            </w:pP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965666" w:rsidRDefault="00965666" w:rsidP="00F90B21">
            <w:pPr>
              <w:ind w:left="113" w:right="113"/>
              <w:jc w:val="center"/>
              <w:rPr>
                <w:rFonts w:hint="eastAsia"/>
              </w:rPr>
            </w:pPr>
            <w:r>
              <w:rPr>
                <w:rFonts w:hint="eastAsia"/>
              </w:rPr>
              <w:t>专业选修课</w:t>
            </w:r>
          </w:p>
        </w:tc>
        <w:tc>
          <w:tcPr>
            <w:tcW w:w="1080" w:type="dxa"/>
            <w:vAlign w:val="center"/>
          </w:tcPr>
          <w:p w:rsidR="00965666" w:rsidRPr="00945FAC" w:rsidRDefault="00965666" w:rsidP="00F90B21">
            <w:pPr>
              <w:jc w:val="center"/>
              <w:rPr>
                <w:rFonts w:hint="eastAsia"/>
                <w:szCs w:val="21"/>
              </w:rPr>
            </w:pPr>
            <w:r w:rsidRPr="00945FAC">
              <w:rPr>
                <w:rFonts w:hint="eastAsia"/>
                <w:szCs w:val="21"/>
              </w:rPr>
              <w:t>2423016</w:t>
            </w:r>
          </w:p>
        </w:tc>
        <w:tc>
          <w:tcPr>
            <w:tcW w:w="342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外测数据处理</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2.0</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kern w:val="0"/>
                <w:szCs w:val="21"/>
              </w:rPr>
              <w:t>32</w:t>
            </w:r>
          </w:p>
        </w:tc>
        <w:tc>
          <w:tcPr>
            <w:tcW w:w="90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jc w:val="center"/>
              <w:rPr>
                <w:rFonts w:hint="eastAsia"/>
              </w:rPr>
            </w:pPr>
            <w:r w:rsidRPr="00945FAC">
              <w:rPr>
                <w:rFonts w:hint="eastAsia"/>
                <w:szCs w:val="21"/>
              </w:rPr>
              <w:t>2423026</w:t>
            </w:r>
          </w:p>
        </w:tc>
        <w:tc>
          <w:tcPr>
            <w:tcW w:w="342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航天器动力学与控制</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2.0</w:t>
            </w:r>
          </w:p>
        </w:tc>
        <w:tc>
          <w:tcPr>
            <w:tcW w:w="54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965666" w:rsidRPr="00666B2D" w:rsidRDefault="00965666"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jc w:val="left"/>
              <w:rPr>
                <w:rFonts w:ascii="宋体" w:hAnsi="宋体"/>
                <w:szCs w:val="21"/>
              </w:rPr>
            </w:pPr>
            <w:r w:rsidRPr="00945FAC">
              <w:rPr>
                <w:rFonts w:ascii="宋体" w:hAnsi="宋体"/>
                <w:szCs w:val="21"/>
              </w:rPr>
              <w:t>3123605</w:t>
            </w:r>
          </w:p>
        </w:tc>
        <w:tc>
          <w:tcPr>
            <w:tcW w:w="3420" w:type="dxa"/>
            <w:vAlign w:val="center"/>
          </w:tcPr>
          <w:p w:rsidR="00965666" w:rsidRPr="00666B2D" w:rsidRDefault="00965666" w:rsidP="00F90B21">
            <w:pPr>
              <w:jc w:val="left"/>
              <w:rPr>
                <w:rFonts w:ascii="宋体" w:hAnsi="宋体"/>
                <w:szCs w:val="21"/>
              </w:rPr>
            </w:pPr>
            <w:proofErr w:type="gramStart"/>
            <w:r w:rsidRPr="00666B2D">
              <w:rPr>
                <w:rFonts w:ascii="宋体" w:hAnsi="宋体"/>
                <w:szCs w:val="21"/>
              </w:rPr>
              <w:t>云计算</w:t>
            </w:r>
            <w:proofErr w:type="gramEnd"/>
            <w:r w:rsidRPr="00666B2D">
              <w:rPr>
                <w:rFonts w:ascii="宋体" w:hAnsi="宋体"/>
                <w:szCs w:val="21"/>
              </w:rPr>
              <w:t>基础与应用</w:t>
            </w:r>
          </w:p>
        </w:tc>
        <w:tc>
          <w:tcPr>
            <w:tcW w:w="540" w:type="dxa"/>
            <w:vAlign w:val="center"/>
          </w:tcPr>
          <w:p w:rsidR="00965666" w:rsidRPr="00666B2D" w:rsidRDefault="00965666" w:rsidP="00F90B21">
            <w:pPr>
              <w:jc w:val="left"/>
              <w:rPr>
                <w:rFonts w:ascii="宋体" w:hAnsi="宋体"/>
                <w:szCs w:val="21"/>
              </w:rPr>
            </w:pPr>
            <w:r w:rsidRPr="00666B2D">
              <w:rPr>
                <w:rFonts w:ascii="宋体" w:hAnsi="宋体"/>
                <w:szCs w:val="21"/>
              </w:rPr>
              <w:t>2.0</w:t>
            </w:r>
          </w:p>
        </w:tc>
        <w:tc>
          <w:tcPr>
            <w:tcW w:w="540" w:type="dxa"/>
            <w:vAlign w:val="center"/>
          </w:tcPr>
          <w:p w:rsidR="00965666" w:rsidRPr="00666B2D" w:rsidRDefault="00965666" w:rsidP="00F90B21">
            <w:pPr>
              <w:jc w:val="left"/>
              <w:rPr>
                <w:rFonts w:ascii="宋体" w:hAnsi="宋体"/>
                <w:szCs w:val="21"/>
              </w:rPr>
            </w:pPr>
            <w:r w:rsidRPr="00666B2D">
              <w:rPr>
                <w:rFonts w:ascii="宋体" w:hAnsi="宋体"/>
                <w:szCs w:val="21"/>
              </w:rPr>
              <w:t>32</w:t>
            </w:r>
          </w:p>
        </w:tc>
        <w:tc>
          <w:tcPr>
            <w:tcW w:w="900" w:type="dxa"/>
            <w:vAlign w:val="center"/>
          </w:tcPr>
          <w:p w:rsidR="00965666" w:rsidRPr="00666B2D" w:rsidRDefault="00965666" w:rsidP="00F90B21">
            <w:pPr>
              <w:jc w:val="left"/>
              <w:rPr>
                <w:rFonts w:ascii="宋体" w:hAnsi="宋体"/>
                <w:szCs w:val="21"/>
              </w:rPr>
            </w:pPr>
            <w:r w:rsidRPr="00666B2D">
              <w:rPr>
                <w:rFonts w:ascii="宋体" w:hAnsi="宋体"/>
                <w:szCs w:val="21"/>
              </w:rPr>
              <w:t>春</w:t>
            </w:r>
          </w:p>
        </w:tc>
        <w:tc>
          <w:tcPr>
            <w:tcW w:w="1355" w:type="dxa"/>
            <w:vAlign w:val="center"/>
          </w:tcPr>
          <w:p w:rsidR="00965666" w:rsidRPr="00666B2D" w:rsidRDefault="00965666" w:rsidP="00F90B21">
            <w:pPr>
              <w:jc w:val="left"/>
              <w:rPr>
                <w:rFonts w:ascii="宋体" w:hAnsi="宋体" w:hint="eastAsia"/>
                <w:szCs w:val="21"/>
              </w:rPr>
            </w:pPr>
          </w:p>
        </w:tc>
      </w:tr>
      <w:tr w:rsidR="00965666" w:rsidRPr="00666B2D"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jc w:val="left"/>
              <w:rPr>
                <w:rFonts w:ascii="宋体" w:hAnsi="宋体"/>
                <w:szCs w:val="21"/>
              </w:rPr>
            </w:pPr>
            <w:r w:rsidRPr="00945FAC">
              <w:rPr>
                <w:rFonts w:ascii="宋体" w:hAnsi="宋体"/>
                <w:szCs w:val="21"/>
              </w:rPr>
              <w:t>3121403</w:t>
            </w:r>
          </w:p>
        </w:tc>
        <w:tc>
          <w:tcPr>
            <w:tcW w:w="3420" w:type="dxa"/>
            <w:vAlign w:val="center"/>
          </w:tcPr>
          <w:p w:rsidR="00965666" w:rsidRPr="00666B2D" w:rsidRDefault="00965666" w:rsidP="00F90B21">
            <w:pPr>
              <w:jc w:val="left"/>
              <w:rPr>
                <w:rFonts w:ascii="宋体" w:hAnsi="宋体"/>
                <w:szCs w:val="21"/>
              </w:rPr>
            </w:pPr>
            <w:r w:rsidRPr="00666B2D">
              <w:rPr>
                <w:rFonts w:ascii="宋体" w:hAnsi="宋体"/>
                <w:szCs w:val="21"/>
              </w:rPr>
              <w:t>射频集成电路设计</w:t>
            </w:r>
          </w:p>
        </w:tc>
        <w:tc>
          <w:tcPr>
            <w:tcW w:w="540" w:type="dxa"/>
            <w:vAlign w:val="center"/>
          </w:tcPr>
          <w:p w:rsidR="00965666" w:rsidRPr="00666B2D" w:rsidRDefault="00965666" w:rsidP="00F90B21">
            <w:pPr>
              <w:jc w:val="left"/>
              <w:rPr>
                <w:rFonts w:ascii="宋体" w:hAnsi="宋体"/>
                <w:szCs w:val="21"/>
              </w:rPr>
            </w:pPr>
            <w:r w:rsidRPr="00666B2D">
              <w:rPr>
                <w:rFonts w:ascii="宋体" w:hAnsi="宋体"/>
                <w:szCs w:val="21"/>
              </w:rPr>
              <w:t>2.0</w:t>
            </w:r>
          </w:p>
        </w:tc>
        <w:tc>
          <w:tcPr>
            <w:tcW w:w="540" w:type="dxa"/>
            <w:vAlign w:val="center"/>
          </w:tcPr>
          <w:p w:rsidR="00965666" w:rsidRPr="00666B2D" w:rsidRDefault="00965666" w:rsidP="00F90B21">
            <w:pPr>
              <w:jc w:val="left"/>
              <w:rPr>
                <w:rFonts w:ascii="宋体" w:hAnsi="宋体"/>
                <w:szCs w:val="21"/>
              </w:rPr>
            </w:pPr>
            <w:r w:rsidRPr="00666B2D">
              <w:rPr>
                <w:rFonts w:ascii="宋体" w:hAnsi="宋体"/>
                <w:szCs w:val="21"/>
              </w:rPr>
              <w:t>32</w:t>
            </w:r>
          </w:p>
        </w:tc>
        <w:tc>
          <w:tcPr>
            <w:tcW w:w="900" w:type="dxa"/>
            <w:vAlign w:val="center"/>
          </w:tcPr>
          <w:p w:rsidR="00965666" w:rsidRPr="00666B2D" w:rsidRDefault="00965666" w:rsidP="00F90B21">
            <w:pPr>
              <w:jc w:val="left"/>
              <w:rPr>
                <w:rFonts w:ascii="宋体" w:hAnsi="宋体"/>
                <w:szCs w:val="21"/>
              </w:rPr>
            </w:pPr>
            <w:r w:rsidRPr="00666B2D">
              <w:rPr>
                <w:rFonts w:ascii="宋体" w:hAnsi="宋体"/>
                <w:szCs w:val="21"/>
              </w:rPr>
              <w:t>夏</w:t>
            </w:r>
          </w:p>
        </w:tc>
        <w:tc>
          <w:tcPr>
            <w:tcW w:w="1355" w:type="dxa"/>
            <w:vAlign w:val="center"/>
          </w:tcPr>
          <w:p w:rsidR="00965666" w:rsidRPr="00666B2D" w:rsidRDefault="00965666" w:rsidP="00F90B21">
            <w:pPr>
              <w:jc w:val="left"/>
              <w:rPr>
                <w:rFonts w:ascii="宋体" w:hAnsi="宋体" w:hint="eastAsia"/>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945FAC" w:rsidRDefault="00965666" w:rsidP="00F90B21">
            <w:pPr>
              <w:jc w:val="left"/>
              <w:rPr>
                <w:rFonts w:ascii="宋体" w:hAnsi="宋体"/>
                <w:szCs w:val="21"/>
              </w:rPr>
            </w:pPr>
            <w:r w:rsidRPr="00945FAC">
              <w:rPr>
                <w:rFonts w:ascii="宋体" w:hAnsi="宋体"/>
                <w:szCs w:val="21"/>
              </w:rPr>
              <w:t>3123708</w:t>
            </w:r>
          </w:p>
        </w:tc>
        <w:tc>
          <w:tcPr>
            <w:tcW w:w="3420" w:type="dxa"/>
            <w:vAlign w:val="center"/>
          </w:tcPr>
          <w:p w:rsidR="00965666" w:rsidRPr="00945FAC" w:rsidRDefault="00965666" w:rsidP="00F90B21">
            <w:pPr>
              <w:jc w:val="left"/>
              <w:rPr>
                <w:rFonts w:ascii="宋体" w:hAnsi="宋体"/>
                <w:szCs w:val="21"/>
              </w:rPr>
            </w:pPr>
            <w:r w:rsidRPr="00945FAC">
              <w:rPr>
                <w:rFonts w:ascii="宋体" w:hAnsi="宋体"/>
                <w:szCs w:val="21"/>
              </w:rPr>
              <w:t>VLSI数字信号处理结构</w:t>
            </w:r>
          </w:p>
        </w:tc>
        <w:tc>
          <w:tcPr>
            <w:tcW w:w="540" w:type="dxa"/>
            <w:vAlign w:val="center"/>
          </w:tcPr>
          <w:p w:rsidR="00965666" w:rsidRPr="00945FAC" w:rsidRDefault="00965666" w:rsidP="00F90B21">
            <w:pPr>
              <w:jc w:val="left"/>
              <w:rPr>
                <w:rFonts w:ascii="宋体" w:hAnsi="宋体"/>
                <w:szCs w:val="21"/>
              </w:rPr>
            </w:pPr>
            <w:r w:rsidRPr="00945FAC">
              <w:rPr>
                <w:rFonts w:ascii="宋体" w:hAnsi="宋体"/>
                <w:szCs w:val="21"/>
              </w:rPr>
              <w:t>2.0</w:t>
            </w:r>
          </w:p>
        </w:tc>
        <w:tc>
          <w:tcPr>
            <w:tcW w:w="540" w:type="dxa"/>
            <w:vAlign w:val="center"/>
          </w:tcPr>
          <w:p w:rsidR="00965666" w:rsidRPr="00945FAC" w:rsidRDefault="00965666" w:rsidP="00F90B21">
            <w:pPr>
              <w:jc w:val="left"/>
              <w:rPr>
                <w:rFonts w:ascii="宋体" w:hAnsi="宋体"/>
                <w:szCs w:val="21"/>
              </w:rPr>
            </w:pPr>
            <w:r w:rsidRPr="00945FAC">
              <w:rPr>
                <w:rFonts w:ascii="宋体" w:hAnsi="宋体"/>
                <w:szCs w:val="21"/>
              </w:rPr>
              <w:t>32</w:t>
            </w:r>
          </w:p>
        </w:tc>
        <w:tc>
          <w:tcPr>
            <w:tcW w:w="900" w:type="dxa"/>
            <w:vAlign w:val="center"/>
          </w:tcPr>
          <w:p w:rsidR="00965666" w:rsidRPr="00945FAC" w:rsidRDefault="00965666" w:rsidP="00F90B21">
            <w:pPr>
              <w:jc w:val="left"/>
              <w:rPr>
                <w:rFonts w:ascii="宋体" w:hAnsi="宋体"/>
                <w:szCs w:val="21"/>
              </w:rPr>
            </w:pPr>
            <w:r w:rsidRPr="00945FAC">
              <w:rPr>
                <w:rFonts w:ascii="宋体" w:hAnsi="宋体"/>
                <w:szCs w:val="21"/>
              </w:rPr>
              <w:t>春</w:t>
            </w:r>
          </w:p>
        </w:tc>
        <w:tc>
          <w:tcPr>
            <w:tcW w:w="1355" w:type="dxa"/>
            <w:vAlign w:val="center"/>
          </w:tcPr>
          <w:p w:rsidR="00965666" w:rsidRPr="00945FAC" w:rsidRDefault="00965666" w:rsidP="00F90B21">
            <w:pPr>
              <w:jc w:val="left"/>
              <w:rPr>
                <w:rFonts w:ascii="宋体" w:hAnsi="宋体" w:hint="eastAsia"/>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584928" w:rsidRDefault="00965666" w:rsidP="00F90B21">
            <w:pPr>
              <w:jc w:val="left"/>
              <w:rPr>
                <w:rFonts w:ascii="宋体" w:hAnsi="宋体"/>
                <w:color w:val="0000CC"/>
                <w:szCs w:val="21"/>
              </w:rPr>
            </w:pPr>
          </w:p>
        </w:tc>
        <w:tc>
          <w:tcPr>
            <w:tcW w:w="342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900" w:type="dxa"/>
            <w:vAlign w:val="center"/>
          </w:tcPr>
          <w:p w:rsidR="00965666" w:rsidRPr="00584928" w:rsidRDefault="00965666" w:rsidP="00F90B21">
            <w:pPr>
              <w:jc w:val="left"/>
              <w:rPr>
                <w:rFonts w:ascii="宋体" w:hAnsi="宋体"/>
                <w:color w:val="0000CC"/>
                <w:szCs w:val="21"/>
              </w:rPr>
            </w:pPr>
          </w:p>
        </w:tc>
        <w:tc>
          <w:tcPr>
            <w:tcW w:w="1355" w:type="dxa"/>
            <w:vAlign w:val="center"/>
          </w:tcPr>
          <w:p w:rsidR="00965666" w:rsidRPr="00584928" w:rsidRDefault="00965666" w:rsidP="00F90B21">
            <w:pPr>
              <w:jc w:val="left"/>
              <w:rPr>
                <w:rFonts w:ascii="宋体" w:hAnsi="宋体" w:hint="eastAsia"/>
                <w:color w:val="0000CC"/>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584928" w:rsidRDefault="00965666" w:rsidP="00F90B21">
            <w:pPr>
              <w:jc w:val="left"/>
              <w:rPr>
                <w:rFonts w:ascii="宋体" w:hAnsi="宋体"/>
                <w:color w:val="0000CC"/>
                <w:szCs w:val="21"/>
              </w:rPr>
            </w:pPr>
          </w:p>
        </w:tc>
        <w:tc>
          <w:tcPr>
            <w:tcW w:w="342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900" w:type="dxa"/>
            <w:vAlign w:val="center"/>
          </w:tcPr>
          <w:p w:rsidR="00965666" w:rsidRPr="00584928" w:rsidRDefault="00965666" w:rsidP="00F90B21">
            <w:pPr>
              <w:jc w:val="left"/>
              <w:rPr>
                <w:rFonts w:ascii="宋体" w:hAnsi="宋体"/>
                <w:color w:val="0000CC"/>
                <w:szCs w:val="21"/>
              </w:rPr>
            </w:pPr>
          </w:p>
        </w:tc>
        <w:tc>
          <w:tcPr>
            <w:tcW w:w="1355" w:type="dxa"/>
            <w:vAlign w:val="center"/>
          </w:tcPr>
          <w:p w:rsidR="00965666" w:rsidRPr="00584928" w:rsidRDefault="00965666" w:rsidP="00F90B21">
            <w:pPr>
              <w:jc w:val="left"/>
              <w:rPr>
                <w:rFonts w:ascii="宋体" w:hAnsi="宋体" w:hint="eastAsia"/>
                <w:color w:val="0000CC"/>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584928" w:rsidRDefault="00965666" w:rsidP="00F90B21">
            <w:pPr>
              <w:jc w:val="left"/>
              <w:rPr>
                <w:rFonts w:ascii="宋体" w:hAnsi="宋体"/>
                <w:color w:val="0000CC"/>
                <w:szCs w:val="21"/>
              </w:rPr>
            </w:pPr>
          </w:p>
        </w:tc>
        <w:tc>
          <w:tcPr>
            <w:tcW w:w="342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540" w:type="dxa"/>
            <w:vAlign w:val="center"/>
          </w:tcPr>
          <w:p w:rsidR="00965666" w:rsidRPr="00584928" w:rsidRDefault="00965666" w:rsidP="00F90B21">
            <w:pPr>
              <w:jc w:val="left"/>
              <w:rPr>
                <w:rFonts w:ascii="宋体" w:hAnsi="宋体"/>
                <w:color w:val="0000CC"/>
                <w:szCs w:val="21"/>
              </w:rPr>
            </w:pPr>
          </w:p>
        </w:tc>
        <w:tc>
          <w:tcPr>
            <w:tcW w:w="900" w:type="dxa"/>
            <w:vAlign w:val="center"/>
          </w:tcPr>
          <w:p w:rsidR="00965666" w:rsidRPr="00584928" w:rsidRDefault="00965666" w:rsidP="00F90B21">
            <w:pPr>
              <w:jc w:val="left"/>
              <w:rPr>
                <w:rFonts w:ascii="宋体" w:hAnsi="宋体"/>
                <w:color w:val="0000CC"/>
                <w:szCs w:val="21"/>
              </w:rPr>
            </w:pPr>
          </w:p>
        </w:tc>
        <w:tc>
          <w:tcPr>
            <w:tcW w:w="1355" w:type="dxa"/>
            <w:vAlign w:val="center"/>
          </w:tcPr>
          <w:p w:rsidR="00965666" w:rsidRPr="00584928" w:rsidRDefault="00965666" w:rsidP="00F90B21">
            <w:pPr>
              <w:jc w:val="left"/>
              <w:rPr>
                <w:rFonts w:ascii="宋体" w:hAnsi="宋体" w:hint="eastAsia"/>
                <w:color w:val="0000CC"/>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584928" w:rsidRDefault="00965666" w:rsidP="00F90B21">
            <w:pPr>
              <w:widowControl/>
              <w:wordWrap w:val="0"/>
              <w:spacing w:line="270" w:lineRule="atLeast"/>
              <w:jc w:val="center"/>
              <w:rPr>
                <w:rFonts w:ascii="宋体" w:hAnsi="宋体"/>
                <w:color w:val="000000"/>
                <w:szCs w:val="21"/>
              </w:rPr>
            </w:pPr>
          </w:p>
        </w:tc>
        <w:tc>
          <w:tcPr>
            <w:tcW w:w="3420" w:type="dxa"/>
            <w:vAlign w:val="center"/>
          </w:tcPr>
          <w:p w:rsidR="00965666" w:rsidRPr="00584928" w:rsidRDefault="00965666" w:rsidP="00F90B21">
            <w:pPr>
              <w:widowControl/>
              <w:wordWrap w:val="0"/>
              <w:spacing w:line="270" w:lineRule="atLeast"/>
              <w:rPr>
                <w:rFonts w:ascii="宋体" w:hAnsi="宋体"/>
                <w:color w:val="000000"/>
                <w:szCs w:val="21"/>
              </w:rPr>
            </w:pPr>
          </w:p>
        </w:tc>
        <w:tc>
          <w:tcPr>
            <w:tcW w:w="540" w:type="dxa"/>
            <w:vAlign w:val="center"/>
          </w:tcPr>
          <w:p w:rsidR="00965666" w:rsidRPr="00584928" w:rsidRDefault="00965666" w:rsidP="00F90B21">
            <w:pPr>
              <w:widowControl/>
              <w:wordWrap w:val="0"/>
              <w:spacing w:line="270" w:lineRule="atLeast"/>
              <w:jc w:val="center"/>
              <w:rPr>
                <w:rFonts w:ascii="宋体" w:hAnsi="宋体"/>
                <w:color w:val="000000"/>
                <w:szCs w:val="21"/>
              </w:rPr>
            </w:pPr>
          </w:p>
        </w:tc>
        <w:tc>
          <w:tcPr>
            <w:tcW w:w="540" w:type="dxa"/>
            <w:vAlign w:val="center"/>
          </w:tcPr>
          <w:p w:rsidR="00965666" w:rsidRPr="00584928" w:rsidRDefault="00965666" w:rsidP="00F90B21">
            <w:pPr>
              <w:widowControl/>
              <w:wordWrap w:val="0"/>
              <w:spacing w:line="270" w:lineRule="atLeast"/>
              <w:jc w:val="center"/>
              <w:rPr>
                <w:rFonts w:ascii="宋体" w:hAnsi="宋体"/>
                <w:color w:val="000000"/>
                <w:szCs w:val="21"/>
              </w:rPr>
            </w:pPr>
          </w:p>
        </w:tc>
        <w:tc>
          <w:tcPr>
            <w:tcW w:w="900" w:type="dxa"/>
            <w:vAlign w:val="center"/>
          </w:tcPr>
          <w:p w:rsidR="00965666" w:rsidRPr="00584928" w:rsidRDefault="00965666" w:rsidP="00F90B21">
            <w:pPr>
              <w:widowControl/>
              <w:wordWrap w:val="0"/>
              <w:spacing w:line="270" w:lineRule="atLeast"/>
              <w:jc w:val="center"/>
              <w:rPr>
                <w:rFonts w:ascii="宋体" w:hAnsi="宋体"/>
                <w:color w:val="000000"/>
                <w:szCs w:val="21"/>
              </w:rPr>
            </w:pPr>
          </w:p>
        </w:tc>
        <w:tc>
          <w:tcPr>
            <w:tcW w:w="1355" w:type="dxa"/>
            <w:vAlign w:val="center"/>
          </w:tcPr>
          <w:p w:rsidR="00965666" w:rsidRPr="002A29D2" w:rsidRDefault="00965666" w:rsidP="00F90B21">
            <w:pPr>
              <w:jc w:val="left"/>
              <w:rPr>
                <w:rFonts w:ascii="宋体" w:hAnsi="宋体" w:hint="eastAsia"/>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Pr="000448B2" w:rsidRDefault="00965666" w:rsidP="00F90B21">
            <w:pPr>
              <w:widowControl/>
              <w:contextualSpacing/>
              <w:jc w:val="center"/>
              <w:textAlignment w:val="center"/>
              <w:rPr>
                <w:rFonts w:ascii="微软雅黑" w:eastAsia="微软雅黑" w:hAnsi="微软雅黑" w:cs="Arial"/>
                <w:color w:val="0000CC"/>
                <w:kern w:val="24"/>
                <w:szCs w:val="21"/>
              </w:rPr>
            </w:pPr>
          </w:p>
        </w:tc>
        <w:tc>
          <w:tcPr>
            <w:tcW w:w="3420" w:type="dxa"/>
            <w:vAlign w:val="center"/>
          </w:tcPr>
          <w:p w:rsidR="00965666" w:rsidRPr="000448B2" w:rsidRDefault="00965666" w:rsidP="00F90B21">
            <w:pPr>
              <w:widowControl/>
              <w:contextualSpacing/>
              <w:textAlignment w:val="center"/>
              <w:rPr>
                <w:rFonts w:ascii="微软雅黑" w:eastAsia="微软雅黑" w:hAnsi="微软雅黑" w:cs="Arial"/>
                <w:color w:val="0000CC"/>
                <w:kern w:val="24"/>
                <w:szCs w:val="21"/>
              </w:rPr>
            </w:pPr>
          </w:p>
        </w:tc>
        <w:tc>
          <w:tcPr>
            <w:tcW w:w="540" w:type="dxa"/>
            <w:vAlign w:val="center"/>
          </w:tcPr>
          <w:p w:rsidR="00965666" w:rsidRPr="000448B2" w:rsidRDefault="00965666" w:rsidP="00F90B21">
            <w:pPr>
              <w:widowControl/>
              <w:jc w:val="left"/>
              <w:rPr>
                <w:rFonts w:ascii="宋体" w:hAnsi="宋体" w:cs="宋体"/>
                <w:color w:val="0000CC"/>
                <w:kern w:val="0"/>
                <w:szCs w:val="21"/>
              </w:rPr>
            </w:pPr>
          </w:p>
        </w:tc>
        <w:tc>
          <w:tcPr>
            <w:tcW w:w="540" w:type="dxa"/>
            <w:vAlign w:val="center"/>
          </w:tcPr>
          <w:p w:rsidR="00965666" w:rsidRPr="000448B2" w:rsidRDefault="00965666" w:rsidP="00F90B21">
            <w:pPr>
              <w:widowControl/>
              <w:jc w:val="left"/>
              <w:rPr>
                <w:rFonts w:ascii="宋体" w:hAnsi="宋体" w:cs="宋体"/>
                <w:color w:val="0000CC"/>
                <w:kern w:val="0"/>
                <w:szCs w:val="21"/>
              </w:rPr>
            </w:pPr>
          </w:p>
        </w:tc>
        <w:tc>
          <w:tcPr>
            <w:tcW w:w="900" w:type="dxa"/>
            <w:vAlign w:val="center"/>
          </w:tcPr>
          <w:p w:rsidR="00965666" w:rsidRPr="000448B2" w:rsidRDefault="00965666" w:rsidP="00F90B21">
            <w:pPr>
              <w:jc w:val="left"/>
              <w:rPr>
                <w:rFonts w:ascii="宋体" w:hAnsi="宋体" w:hint="eastAsia"/>
                <w:color w:val="0000CC"/>
                <w:szCs w:val="21"/>
              </w:rPr>
            </w:pPr>
          </w:p>
        </w:tc>
        <w:tc>
          <w:tcPr>
            <w:tcW w:w="1355" w:type="dxa"/>
            <w:vAlign w:val="center"/>
          </w:tcPr>
          <w:p w:rsidR="00965666" w:rsidRPr="002A29D2" w:rsidRDefault="00965666" w:rsidP="00F90B21">
            <w:pPr>
              <w:jc w:val="center"/>
              <w:rPr>
                <w:rFonts w:ascii="宋体" w:hAnsi="宋体" w:hint="eastAsia"/>
                <w:szCs w:val="21"/>
              </w:rPr>
            </w:pPr>
          </w:p>
        </w:tc>
      </w:tr>
      <w:tr w:rsidR="00965666" w:rsidTr="00F90B21">
        <w:tblPrEx>
          <w:tblCellMar>
            <w:top w:w="0" w:type="dxa"/>
            <w:bottom w:w="0" w:type="dxa"/>
          </w:tblCellMar>
        </w:tblPrEx>
        <w:trPr>
          <w:cantSplit/>
          <w:trHeight w:val="420"/>
          <w:jc w:val="center"/>
        </w:trPr>
        <w:tc>
          <w:tcPr>
            <w:tcW w:w="524" w:type="dxa"/>
            <w:vMerge/>
            <w:textDirection w:val="tbRlV"/>
            <w:vAlign w:val="center"/>
          </w:tcPr>
          <w:p w:rsidR="00965666" w:rsidRDefault="00965666" w:rsidP="00F90B21">
            <w:pPr>
              <w:ind w:left="113" w:right="113"/>
              <w:jc w:val="center"/>
              <w:rPr>
                <w:rFonts w:hint="eastAsia"/>
              </w:rPr>
            </w:pPr>
          </w:p>
        </w:tc>
        <w:tc>
          <w:tcPr>
            <w:tcW w:w="1080" w:type="dxa"/>
            <w:vAlign w:val="center"/>
          </w:tcPr>
          <w:p w:rsidR="00965666" w:rsidRDefault="00965666" w:rsidP="00F90B21">
            <w:pPr>
              <w:jc w:val="center"/>
              <w:rPr>
                <w:rFonts w:hint="eastAsia"/>
              </w:rPr>
            </w:pPr>
          </w:p>
        </w:tc>
        <w:tc>
          <w:tcPr>
            <w:tcW w:w="3420" w:type="dxa"/>
            <w:vAlign w:val="center"/>
          </w:tcPr>
          <w:p w:rsidR="00965666" w:rsidRPr="002A29D2" w:rsidRDefault="00965666" w:rsidP="00F90B21">
            <w:pPr>
              <w:jc w:val="center"/>
              <w:rPr>
                <w:rFonts w:ascii="宋体" w:hAnsi="宋体" w:hint="eastAsia"/>
                <w:szCs w:val="21"/>
              </w:rPr>
            </w:pPr>
          </w:p>
        </w:tc>
        <w:tc>
          <w:tcPr>
            <w:tcW w:w="540" w:type="dxa"/>
            <w:vAlign w:val="center"/>
          </w:tcPr>
          <w:p w:rsidR="00965666" w:rsidRPr="002A29D2" w:rsidRDefault="00965666" w:rsidP="00F90B21">
            <w:pPr>
              <w:jc w:val="center"/>
              <w:rPr>
                <w:rFonts w:ascii="宋体" w:hAnsi="宋体" w:hint="eastAsia"/>
                <w:szCs w:val="21"/>
              </w:rPr>
            </w:pPr>
          </w:p>
        </w:tc>
        <w:tc>
          <w:tcPr>
            <w:tcW w:w="540" w:type="dxa"/>
            <w:vAlign w:val="center"/>
          </w:tcPr>
          <w:p w:rsidR="00965666" w:rsidRPr="002A29D2" w:rsidRDefault="00965666" w:rsidP="00F90B21">
            <w:pPr>
              <w:jc w:val="center"/>
              <w:rPr>
                <w:rFonts w:ascii="宋体" w:hAnsi="宋体" w:hint="eastAsia"/>
                <w:szCs w:val="21"/>
              </w:rPr>
            </w:pPr>
          </w:p>
        </w:tc>
        <w:tc>
          <w:tcPr>
            <w:tcW w:w="900" w:type="dxa"/>
            <w:vAlign w:val="center"/>
          </w:tcPr>
          <w:p w:rsidR="00965666" w:rsidRPr="002A29D2" w:rsidRDefault="00965666" w:rsidP="00F90B21">
            <w:pPr>
              <w:jc w:val="center"/>
              <w:rPr>
                <w:rFonts w:ascii="宋体" w:hAnsi="宋体" w:hint="eastAsia"/>
                <w:szCs w:val="21"/>
              </w:rPr>
            </w:pPr>
          </w:p>
        </w:tc>
        <w:tc>
          <w:tcPr>
            <w:tcW w:w="1355" w:type="dxa"/>
            <w:vAlign w:val="center"/>
          </w:tcPr>
          <w:p w:rsidR="00965666" w:rsidRPr="002A29D2" w:rsidRDefault="00965666" w:rsidP="00F90B21">
            <w:pPr>
              <w:jc w:val="center"/>
              <w:rPr>
                <w:rFonts w:ascii="宋体" w:hAnsi="宋体" w:hint="eastAsia"/>
                <w:szCs w:val="21"/>
              </w:rPr>
            </w:pPr>
          </w:p>
        </w:tc>
      </w:tr>
    </w:tbl>
    <w:p w:rsidR="00965666" w:rsidRDefault="00965666" w:rsidP="00965666">
      <w:pPr>
        <w:rPr>
          <w:i/>
        </w:rPr>
      </w:pPr>
      <w:r>
        <w:rPr>
          <w:rFonts w:hint="eastAsia"/>
          <w:i/>
        </w:rPr>
        <w:t>注：</w:t>
      </w:r>
      <w:r>
        <w:rPr>
          <w:rFonts w:hint="eastAsia"/>
          <w:i/>
        </w:rPr>
        <w:t>1</w:t>
      </w:r>
      <w:r>
        <w:rPr>
          <w:rFonts w:hint="eastAsia"/>
          <w:i/>
        </w:rPr>
        <w:t>、新增或调整的课程，其编号由学院研究生科统一编写；原方案课程请使用原有编号；公共课由研究生院统一编号。</w:t>
      </w:r>
      <w:r>
        <w:rPr>
          <w:rFonts w:hint="eastAsia"/>
          <w:i/>
        </w:rPr>
        <w:t>2</w:t>
      </w:r>
      <w:r>
        <w:rPr>
          <w:rFonts w:hint="eastAsia"/>
          <w:i/>
        </w:rPr>
        <w:t>、上课学期用季节名称请填写，如“春”、“春夏”（表示连续）、“春或夏”（表示选择）；</w:t>
      </w:r>
    </w:p>
    <w:p w:rsidR="00F41832" w:rsidRPr="00965666" w:rsidRDefault="00F41832"/>
    <w:sectPr w:rsidR="00F41832" w:rsidRPr="00965666" w:rsidSect="00F418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5666"/>
    <w:rsid w:val="00965666"/>
    <w:rsid w:val="00F41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6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1357</Characters>
  <Application>Microsoft Office Word</Application>
  <DocSecurity>0</DocSecurity>
  <Lines>11</Lines>
  <Paragraphs>3</Paragraphs>
  <ScaleCrop>false</ScaleCrop>
  <Company>Microsoft</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2014-07-08T05:24:00Z</dcterms:created>
  <dcterms:modified xsi:type="dcterms:W3CDTF">2014-07-08T05:25:00Z</dcterms:modified>
</cp:coreProperties>
</file>