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宋体" w:cs="宋体" w:eastAsia="宋体" w:hAnsi="宋体" w:hint="eastAsia"/>
          <w:b/>
          <w:sz w:val="44"/>
          <w:szCs w:val="44"/>
          <w:lang w:val="en-US" w:eastAsia="zh-CN"/>
        </w:rPr>
      </w:pPr>
      <w:r>
        <w:rPr>
          <w:rFonts w:ascii="宋体" w:cs="宋体" w:eastAsia="宋体" w:hAnsi="宋体" w:hint="eastAsia"/>
          <w:b/>
          <w:sz w:val="44"/>
          <w:szCs w:val="44"/>
        </w:rPr>
        <w:t>2021年</w:t>
      </w:r>
      <w:r>
        <w:rPr>
          <w:rFonts w:ascii="宋体" w:cs="宋体" w:eastAsia="宋体" w:hAnsi="宋体" w:hint="eastAsia"/>
          <w:b/>
          <w:sz w:val="44"/>
          <w:szCs w:val="44"/>
          <w:lang w:val="en-US" w:eastAsia="zh-CN"/>
        </w:rPr>
        <w:t>重庆声光电有限公司</w:t>
      </w:r>
    </w:p>
    <w:p>
      <w:pPr>
        <w:pStyle w:val="style0"/>
        <w:jc w:val="center"/>
        <w:rPr>
          <w:rFonts w:ascii="宋体" w:cs="宋体" w:eastAsia="宋体" w:hAnsi="宋体" w:hint="eastAsia"/>
          <w:b/>
          <w:sz w:val="44"/>
          <w:szCs w:val="44"/>
        </w:rPr>
      </w:pPr>
      <w:r>
        <w:rPr>
          <w:rFonts w:ascii="宋体" w:cs="宋体" w:eastAsia="宋体" w:hAnsi="宋体" w:hint="eastAsia"/>
          <w:b/>
          <w:sz w:val="44"/>
          <w:szCs w:val="44"/>
        </w:rPr>
        <w:t>硕士研究生调剂信息</w:t>
      </w:r>
    </w:p>
    <w:p>
      <w:pPr>
        <w:pStyle w:val="style0"/>
        <w:ind w:firstLine="495"/>
        <w:jc w:val="left"/>
        <w:rPr>
          <w:rFonts w:ascii="宋体" w:cs="宋体" w:hAnsi="宋体"/>
          <w:kern w:val="0"/>
          <w:sz w:val="24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ind w:firstLine="495"/>
        <w:jc w:val="left"/>
        <w:textAlignment w:val="auto"/>
        <w:rPr>
          <w:rFonts w:ascii="仿宋" w:cs="仿宋" w:eastAsia="仿宋" w:hAnsi="仿宋" w:hint="eastAsia"/>
          <w:kern w:val="0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kern w:val="0"/>
          <w:sz w:val="32"/>
          <w:szCs w:val="32"/>
          <w:lang w:val="en-US" w:eastAsia="zh-CN"/>
        </w:rPr>
        <w:t>中电科技集团重庆声光电有限公司（以下简称重庆声光电有限公司）是在国家上级机关、重庆市委市政府、中国电子科技集团的支持下，根据“统筹规划、分布实施，逐步推进中国电科重庆三所（24所、26所、44所）融合、重组”和“有序推进与中国电科九所整合工作，通过专业互补、优势共享的深度融合，推动企业持续、健康、快速发展”的指导精神，由中国电科组建的专业型子集团，是中国电科为了整合地区优势资源、打造具有行业领导地位的高科技子集团而做出的一项重要战略部署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ind w:firstLine="495"/>
        <w:jc w:val="left"/>
        <w:textAlignment w:val="auto"/>
        <w:rPr>
          <w:rFonts w:ascii="仿宋" w:cs="仿宋" w:eastAsia="仿宋" w:hAnsi="仿宋" w:hint="eastAsia"/>
          <w:kern w:val="0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kern w:val="0"/>
          <w:sz w:val="32"/>
          <w:szCs w:val="32"/>
          <w:lang w:val="en-US" w:eastAsia="zh-CN"/>
        </w:rPr>
        <w:t>重庆声光电有限公司拥有国际一流的科研平台和雄厚的师资力量。公司主要专业方向磁电子、微电子、微声/惯性器件、光电子保持着国际先进或国内领先地位，并拥有包括军用模拟集成电路国防科技重点实验室、重庆惯性技术工程中心、中国电科CCD研发中心等在内的多个代表行业水平的科研机构。公司为“神舟”、“天宫”等众多重点工程型号和重大科研项目配套了一系列军工产品，同时在通信/导航电子、汽车电子、智慧电子等民用领域具有较高的竞争力和一定的市场份额，是华为、中兴、长安等知名企业的合格供应商。现有技术研发人员1234人，研究员级高工（教授）98人，高工（副教授）854人，集团公司首席科学家1人，首席专家8人，享受政府特殊津贴104人。自公司成立以来，共取得科研成果奖724项，其中省（部）级以上科技进步奖164项，国家级科技进步奖3项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ind w:firstLine="640" w:firstLineChars="200"/>
        <w:jc w:val="left"/>
        <w:textAlignment w:val="auto"/>
        <w:rPr>
          <w:rFonts w:ascii="仿宋" w:cs="仿宋" w:eastAsia="仿宋" w:hAnsi="仿宋" w:hint="eastAsia"/>
          <w:b w:val="false"/>
          <w:bCs/>
          <w:kern w:val="0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b w:val="false"/>
          <w:bCs/>
          <w:kern w:val="0"/>
          <w:sz w:val="32"/>
          <w:szCs w:val="32"/>
          <w:lang w:val="en-US" w:eastAsia="zh-CN"/>
        </w:rPr>
        <w:t>重庆声光电有限公司自2021年开始招收全日制学术型硕士研究生，学制三年，入学前需要签订定向培养协议。第</w:t>
      </w:r>
      <w:r>
        <w:rPr>
          <w:rFonts w:ascii="仿宋" w:cs="仿宋" w:eastAsia="仿宋" w:hAnsi="仿宋" w:hint="eastAsia"/>
          <w:b w:val="false"/>
          <w:bCs/>
          <w:kern w:val="0"/>
          <w:sz w:val="32"/>
          <w:szCs w:val="32"/>
        </w:rPr>
        <w:t>一</w:t>
      </w:r>
      <w:r>
        <w:rPr>
          <w:rFonts w:ascii="仿宋" w:cs="仿宋" w:eastAsia="仿宋" w:hAnsi="仿宋" w:hint="eastAsia"/>
          <w:b w:val="false"/>
          <w:bCs/>
          <w:kern w:val="0"/>
          <w:sz w:val="32"/>
          <w:szCs w:val="32"/>
          <w:lang w:val="en-US" w:eastAsia="zh-CN"/>
        </w:rPr>
        <w:t>年在</w:t>
      </w:r>
      <w:r>
        <w:rPr>
          <w:rFonts w:ascii="仿宋" w:cs="仿宋" w:eastAsia="仿宋" w:hAnsi="仿宋" w:hint="eastAsia"/>
          <w:b/>
          <w:bCs w:val="false"/>
          <w:kern w:val="0"/>
          <w:sz w:val="32"/>
          <w:szCs w:val="32"/>
          <w:lang w:val="en-US" w:eastAsia="zh-CN"/>
        </w:rPr>
        <w:t>国防科技大学</w:t>
      </w:r>
      <w:r>
        <w:rPr>
          <w:rFonts w:ascii="仿宋" w:cs="仿宋" w:eastAsia="仿宋" w:hAnsi="仿宋" w:hint="eastAsia"/>
          <w:b w:val="false"/>
          <w:bCs/>
          <w:kern w:val="0"/>
          <w:sz w:val="32"/>
          <w:szCs w:val="32"/>
          <w:lang w:val="en-US" w:eastAsia="zh-CN"/>
        </w:rPr>
        <w:t>进行理论课程学习，修满学分后第二年回单位完成课题研究、论文撰写和毕业答辩。在读期间免收学费及住宿费，每月发放生活和科研补贴，并发放奖学金。本单位现有</w:t>
      </w:r>
      <w:r>
        <w:rPr>
          <w:rFonts w:ascii="仿宋" w:cs="仿宋" w:eastAsia="仿宋" w:hAnsi="仿宋" w:hint="eastAsia"/>
          <w:b/>
          <w:bCs w:val="false"/>
          <w:kern w:val="0"/>
          <w:sz w:val="32"/>
          <w:szCs w:val="32"/>
          <w:lang w:val="en-US" w:eastAsia="zh-CN"/>
        </w:rPr>
        <w:t>12</w:t>
      </w:r>
      <w:r>
        <w:rPr>
          <w:rFonts w:ascii="仿宋" w:cs="仿宋" w:eastAsia="仿宋" w:hAnsi="仿宋" w:hint="eastAsia"/>
          <w:b w:val="false"/>
          <w:bCs/>
          <w:kern w:val="0"/>
          <w:sz w:val="32"/>
          <w:szCs w:val="32"/>
          <w:lang w:val="en-US" w:eastAsia="zh-CN"/>
        </w:rPr>
        <w:t>个调剂名额，调剂条件如下：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jc w:val="left"/>
        <w:textAlignment w:val="auto"/>
        <w:rPr>
          <w:rFonts w:ascii="宋体" w:cs="宋体" w:hAnsi="宋体" w:hint="default"/>
          <w:b w:val="false"/>
          <w:bCs/>
          <w:kern w:val="0"/>
          <w:sz w:val="24"/>
          <w:lang w:val="en-US" w:eastAsia="zh-CN"/>
        </w:rPr>
      </w:pPr>
      <w:r>
        <w:rPr>
          <w:rFonts w:ascii="宋体" w:cs="宋体" w:hAnsi="宋体" w:hint="eastAsia"/>
          <w:b w:val="false"/>
          <w:bCs/>
          <w:kern w:val="0"/>
          <w:sz w:val="24"/>
          <w:lang w:val="en-US" w:eastAsia="zh-CN"/>
        </w:rPr>
        <w:t xml:space="preserve">  </w:t>
      </w:r>
      <w:r>
        <w:rPr>
          <w:rFonts w:ascii="黑体" w:cs="黑体" w:eastAsia="黑体" w:hAnsi="黑体" w:hint="eastAsia"/>
          <w:b w:val="false"/>
          <w:bCs/>
          <w:kern w:val="0"/>
          <w:sz w:val="32"/>
          <w:szCs w:val="32"/>
          <w:lang w:val="en-US" w:eastAsia="zh-CN"/>
        </w:rPr>
        <w:t xml:space="preserve">  一、调剂条件：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ind w:firstLine="643" w:firstLineChars="200"/>
        <w:jc w:val="left"/>
        <w:textAlignment w:val="auto"/>
        <w:rPr>
          <w:rFonts w:ascii="仿宋" w:cs="仿宋" w:eastAsia="仿宋" w:hAnsi="仿宋" w:hint="eastAsia"/>
          <w:b/>
          <w:bCs w:val="false"/>
          <w:kern w:val="0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b/>
          <w:bCs w:val="false"/>
          <w:kern w:val="0"/>
          <w:sz w:val="32"/>
          <w:szCs w:val="32"/>
          <w:lang w:val="en-US" w:eastAsia="zh-CN"/>
        </w:rPr>
        <w:t>（一）第一志愿报考专业与本单位专业相同或相近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ind w:firstLine="643" w:firstLineChars="200"/>
        <w:jc w:val="left"/>
        <w:textAlignment w:val="auto"/>
        <w:rPr>
          <w:rFonts w:ascii="仿宋" w:cs="仿宋" w:eastAsia="仿宋" w:hAnsi="仿宋" w:hint="eastAsia"/>
          <w:b/>
          <w:bCs w:val="false"/>
          <w:kern w:val="0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b/>
          <w:bCs w:val="false"/>
          <w:kern w:val="0"/>
          <w:sz w:val="32"/>
          <w:szCs w:val="32"/>
          <w:lang w:val="en-US" w:eastAsia="zh-CN"/>
        </w:rPr>
        <w:t>（二）毕业专业：电子科学与技术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ind w:firstLine="643" w:firstLineChars="200"/>
        <w:jc w:val="left"/>
        <w:textAlignment w:val="auto"/>
        <w:rPr>
          <w:rFonts w:ascii="仿宋" w:cs="仿宋" w:eastAsia="仿宋" w:hAnsi="仿宋" w:hint="eastAsia"/>
          <w:b/>
          <w:bCs w:val="false"/>
          <w:kern w:val="0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b/>
          <w:bCs w:val="false"/>
          <w:kern w:val="0"/>
          <w:sz w:val="32"/>
          <w:szCs w:val="32"/>
          <w:lang w:val="en-US" w:eastAsia="zh-CN"/>
        </w:rPr>
        <w:t>（三）统考科目为数学一和英语一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ind w:firstLine="643" w:firstLineChars="200"/>
        <w:jc w:val="left"/>
        <w:textAlignment w:val="auto"/>
        <w:rPr>
          <w:rFonts w:ascii="仿宋" w:cs="仿宋" w:eastAsia="仿宋" w:hAnsi="仿宋" w:hint="eastAsia"/>
          <w:b/>
          <w:bCs w:val="false"/>
          <w:kern w:val="0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b/>
          <w:bCs w:val="false"/>
          <w:kern w:val="0"/>
          <w:sz w:val="32"/>
          <w:szCs w:val="32"/>
          <w:lang w:val="en-US" w:eastAsia="zh-CN"/>
        </w:rPr>
        <w:t>（四）报考类别为全日制学术硕士或专业型硕士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ind w:firstLine="643" w:firstLineChars="200"/>
        <w:jc w:val="left"/>
        <w:textAlignment w:val="auto"/>
        <w:rPr>
          <w:rFonts w:ascii="黑体" w:cs="黑体" w:eastAsia="黑体" w:hAnsi="黑体" w:hint="eastAsia"/>
          <w:b/>
          <w:sz w:val="32"/>
          <w:szCs w:val="32"/>
          <w:lang w:eastAsia="zh-CN"/>
        </w:rPr>
      </w:pPr>
      <w:r>
        <w:rPr>
          <w:rFonts w:ascii="黑体" w:cs="黑体" w:eastAsia="黑体" w:hAnsi="黑体" w:hint="eastAsia"/>
          <w:b/>
          <w:sz w:val="32"/>
          <w:szCs w:val="32"/>
          <w:lang w:val="en-US" w:eastAsia="zh-CN"/>
        </w:rPr>
        <w:t>二、</w:t>
      </w:r>
      <w:r>
        <w:rPr>
          <w:rFonts w:ascii="黑体" w:cs="黑体" w:eastAsia="黑体" w:hAnsi="黑体" w:hint="eastAsia"/>
          <w:b/>
          <w:sz w:val="32"/>
          <w:szCs w:val="32"/>
        </w:rPr>
        <w:t>调剂流程</w:t>
      </w:r>
      <w:r>
        <w:rPr>
          <w:rFonts w:ascii="黑体" w:cs="黑体" w:eastAsia="黑体" w:hAnsi="黑体" w:hint="eastAsia"/>
          <w:b/>
          <w:sz w:val="32"/>
          <w:szCs w:val="32"/>
          <w:lang w:eastAsia="zh-CN"/>
        </w:rPr>
        <w:t>：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符合上述条件，有志于从事电子半导体元器件研发与制备，并愿意为国防航天事业做出贡献的考生，请将个人简历（含项目经验、本科成绩等）及调剂申请表</w:t>
      </w:r>
      <w:r>
        <w:rPr>
          <w:rFonts w:ascii="仿宋" w:cs="仿宋" w:eastAsia="仿宋" w:hAnsi="仿宋" w:hint="eastAsia"/>
          <w:sz w:val="32"/>
          <w:szCs w:val="32"/>
        </w:rPr>
        <w:t>（附后）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发送邮件至：469868840@qq.com，在邮件主题中注明</w:t>
      </w:r>
      <w:r>
        <w:rPr>
          <w:rFonts w:ascii="仿宋" w:cs="仿宋" w:eastAsia="仿宋" w:hAnsi="仿宋" w:hint="eastAsia"/>
          <w:sz w:val="32"/>
          <w:szCs w:val="32"/>
        </w:rPr>
        <w:t>“</w:t>
      </w:r>
      <w:r>
        <w:rPr>
          <w:rFonts w:ascii="仿宋" w:cs="仿宋" w:eastAsia="仿宋" w:hAnsi="仿宋" w:hint="eastAsia"/>
          <w:b/>
          <w:sz w:val="32"/>
          <w:szCs w:val="32"/>
        </w:rPr>
        <w:t>考生姓名+毕业院校+毕业专业+考研成绩+学硕”（如：张三</w:t>
      </w:r>
      <w:r>
        <w:rPr>
          <w:rFonts w:ascii="仿宋" w:cs="仿宋" w:eastAsia="仿宋" w:hAnsi="仿宋" w:hint="eastAsia"/>
          <w:b/>
          <w:sz w:val="32"/>
          <w:szCs w:val="32"/>
          <w:lang w:val="en-US" w:eastAsia="zh-CN"/>
        </w:rPr>
        <w:t>清华大学</w:t>
      </w:r>
      <w:r>
        <w:rPr>
          <w:rFonts w:ascii="仿宋" w:cs="仿宋" w:eastAsia="仿宋" w:hAnsi="仿宋" w:hint="eastAsia"/>
          <w:b/>
          <w:sz w:val="32"/>
          <w:szCs w:val="32"/>
        </w:rPr>
        <w:t>计算机3</w:t>
      </w:r>
      <w:r>
        <w:rPr>
          <w:rFonts w:ascii="仿宋" w:cs="仿宋" w:eastAsia="仿宋" w:hAnsi="仿宋" w:hint="eastAsia"/>
          <w:b/>
          <w:sz w:val="32"/>
          <w:szCs w:val="32"/>
          <w:lang w:val="en-US" w:eastAsia="zh-CN"/>
        </w:rPr>
        <w:t>80</w:t>
      </w:r>
      <w:r>
        <w:rPr>
          <w:rFonts w:ascii="仿宋" w:cs="仿宋" w:eastAsia="仿宋" w:hAnsi="仿宋" w:hint="eastAsia"/>
          <w:b/>
          <w:sz w:val="32"/>
          <w:szCs w:val="32"/>
        </w:rPr>
        <w:t>分学硕</w:t>
      </w:r>
      <w:r>
        <w:rPr>
          <w:rFonts w:ascii="仿宋" w:cs="仿宋" w:eastAsia="仿宋" w:hAnsi="仿宋" w:hint="eastAsia"/>
          <w:sz w:val="32"/>
          <w:szCs w:val="32"/>
        </w:rPr>
        <w:t>）。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（一）研招网调剂系统开通后，登陆研究生招生信息网（yz.chsi.com.cn），凭本人账号和密码进入调剂系统，报名调剂中国电子科技集团公司电子科学研究院（83000）。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（二）电子科学研究院将于36小时内确定是否接受调剂。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（三）电子科学研究院同意接收后，考生应于24小时内，重新登陆研究生招生信息网，确认同意参加复试。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（四）调剂完成。请考生及时关注电子科学研究院发布的复试录取办法，本单位的复试录取方案以及参加复试的人员名单，按要求参加复试。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单位代码：83000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名    称：中国电子科技集团公司电子科学研究院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院系名称：重庆声光电有限公司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专业代码：080900        专业名称：电子科学与技术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联 系 人：张老师        联系电话：023-65860115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调剂信息投递及咨询邮箱：469868840@qq.com</w:t>
      </w:r>
    </w:p>
    <w:p>
      <w:pPr>
        <w:pStyle w:val="style0"/>
        <w:spacing w:lineRule="exact" w:line="400"/>
        <w:ind w:firstLine="640" w:firstLineChars="200"/>
        <w:rPr>
          <w:rFonts w:ascii="仿宋" w:cs="仿宋" w:eastAsia="仿宋" w:hAnsi="仿宋" w:hint="eastAsia"/>
          <w:sz w:val="32"/>
          <w:szCs w:val="32"/>
        </w:rPr>
      </w:pPr>
    </w:p>
    <w:p>
      <w:pPr>
        <w:pStyle w:val="style0"/>
        <w:widowControl/>
        <w:jc w:val="left"/>
        <w:rPr>
          <w:sz w:val="24"/>
        </w:rPr>
      </w:pPr>
      <w:r>
        <w:rPr>
          <w:sz w:val="24"/>
        </w:rPr>
        <w:br w:type="page"/>
      </w:r>
    </w:p>
    <w:p>
      <w:pPr>
        <w:pStyle w:val="style0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2021年</w:t>
      </w:r>
      <w:r>
        <w:rPr>
          <w:rFonts w:ascii="宋体" w:eastAsia="宋体" w:hAnsi="宋体" w:hint="eastAsia"/>
          <w:b/>
          <w:sz w:val="44"/>
          <w:szCs w:val="44"/>
          <w:lang w:val="en-US" w:eastAsia="zh-CN"/>
        </w:rPr>
        <w:t>重庆声光电有限公司</w:t>
      </w:r>
      <w:r>
        <w:rPr>
          <w:rFonts w:ascii="宋体" w:eastAsia="宋体" w:hAnsi="宋体"/>
          <w:b/>
          <w:sz w:val="44"/>
          <w:szCs w:val="44"/>
        </w:rPr>
        <w:t>调剂信息</w:t>
      </w:r>
    </w:p>
    <w:tbl>
      <w:tblPr>
        <w:tblStyle w:val="style154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34"/>
        <w:gridCol w:w="4487"/>
        <w:gridCol w:w="1071"/>
      </w:tblGrid>
      <w:tr>
        <w:trPr>
          <w:trHeight w:val="749" w:hRule="atLeast"/>
          <w:jc w:val="center"/>
        </w:trPr>
        <w:tc>
          <w:tcPr>
            <w:tcW w:w="70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</w:t>
            </w:r>
            <w:r>
              <w:rPr>
                <w:b/>
                <w:bCs/>
                <w:sz w:val="24"/>
                <w:szCs w:val="24"/>
              </w:rPr>
              <w:t>及代码</w:t>
            </w:r>
          </w:p>
        </w:tc>
        <w:tc>
          <w:tcPr>
            <w:tcW w:w="448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107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拟招收人数</w:t>
            </w:r>
          </w:p>
        </w:tc>
      </w:tr>
      <w:tr>
        <w:tblPrEx/>
        <w:trPr>
          <w:trHeight w:val="749" w:hRule="atLeast"/>
          <w:jc w:val="center"/>
        </w:trPr>
        <w:tc>
          <w:tcPr>
            <w:tcW w:w="70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3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电子科学与技术</w:t>
            </w:r>
            <w:r>
              <w:rPr>
                <w:rFonts w:hint="eastAsia"/>
                <w:sz w:val="24"/>
                <w:szCs w:val="24"/>
              </w:rPr>
              <w:t>08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0900</w:t>
            </w:r>
          </w:p>
        </w:tc>
        <w:tc>
          <w:tcPr>
            <w:tcW w:w="4487" w:type="dxa"/>
            <w:tcBorders/>
            <w:vAlign w:val="center"/>
          </w:tcPr>
          <w:p>
            <w:pPr>
              <w:pStyle w:val="style0"/>
              <w:rPr>
                <w:rFonts w:eastAsia="宋体"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模拟集成电路设计</w:t>
            </w:r>
          </w:p>
        </w:tc>
        <w:tc>
          <w:tcPr>
            <w:tcW w:w="1071" w:type="dxa"/>
            <w:vMerge w:val="restart"/>
            <w:tcBorders/>
            <w:noWrap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</w:p>
        </w:tc>
      </w:tr>
      <w:tr>
        <w:tblPrEx/>
        <w:trPr>
          <w:trHeight w:val="749" w:hRule="atLeast"/>
          <w:jc w:val="center"/>
        </w:trPr>
        <w:tc>
          <w:tcPr>
            <w:tcW w:w="70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34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4487" w:type="dxa"/>
            <w:tcBorders/>
            <w:vAlign w:val="center"/>
          </w:tcPr>
          <w:p>
            <w:pPr>
              <w:pStyle w:val="style0"/>
              <w:rPr>
                <w:rFonts w:eastAsia="宋体"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模拟集成电路可靠性技术研究</w:t>
            </w:r>
          </w:p>
        </w:tc>
        <w:tc>
          <w:tcPr>
            <w:tcW w:w="1071" w:type="dxa"/>
            <w:vMerge w:val="continue"/>
            <w:tcBorders/>
            <w:noWrap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trHeight w:val="749" w:hRule="atLeast"/>
          <w:jc w:val="center"/>
        </w:trPr>
        <w:tc>
          <w:tcPr>
            <w:tcW w:w="70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34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4487" w:type="dxa"/>
            <w:tcBorders/>
            <w:vAlign w:val="center"/>
          </w:tcPr>
          <w:p>
            <w:pPr>
              <w:pStyle w:val="style0"/>
              <w:rPr>
                <w:rFonts w:eastAsia="宋体"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ESD保护设计</w:t>
            </w:r>
          </w:p>
        </w:tc>
        <w:tc>
          <w:tcPr>
            <w:tcW w:w="1071" w:type="dxa"/>
            <w:vMerge w:val="continue"/>
            <w:tcBorders/>
            <w:noWrap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trHeight w:val="749" w:hRule="atLeast"/>
          <w:jc w:val="center"/>
        </w:trPr>
        <w:tc>
          <w:tcPr>
            <w:tcW w:w="70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034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4487" w:type="dxa"/>
            <w:tcBorders/>
            <w:vAlign w:val="center"/>
          </w:tcPr>
          <w:p>
            <w:pPr>
              <w:pStyle w:val="style0"/>
              <w:rPr>
                <w:rFonts w:eastAsia="宋体"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SoC/SiP系统集成设计</w:t>
            </w:r>
          </w:p>
        </w:tc>
        <w:tc>
          <w:tcPr>
            <w:tcW w:w="1071" w:type="dxa"/>
            <w:vMerge w:val="continue"/>
            <w:tcBorders/>
            <w:noWrap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szCs w:val="24"/>
                <w:lang w:eastAsia="zh-CN"/>
              </w:rPr>
            </w:pPr>
          </w:p>
        </w:tc>
      </w:tr>
      <w:tr>
        <w:tblPrEx/>
        <w:trPr>
          <w:trHeight w:val="749" w:hRule="atLeast"/>
          <w:jc w:val="center"/>
        </w:trPr>
        <w:tc>
          <w:tcPr>
            <w:tcW w:w="70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034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4487" w:type="dxa"/>
            <w:tcBorders/>
            <w:vAlign w:val="center"/>
          </w:tcPr>
          <w:p>
            <w:pPr>
              <w:pStyle w:val="style0"/>
              <w:rPr>
                <w:rFonts w:eastAsia="宋体"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05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硅基半导体器件结构与工艺</w:t>
            </w:r>
          </w:p>
        </w:tc>
        <w:tc>
          <w:tcPr>
            <w:tcW w:w="1071" w:type="dxa"/>
            <w:vMerge w:val="continue"/>
            <w:tcBorders/>
            <w:noWrap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trHeight w:val="749" w:hRule="atLeast"/>
          <w:jc w:val="center"/>
        </w:trPr>
        <w:tc>
          <w:tcPr>
            <w:tcW w:w="70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034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4487" w:type="dxa"/>
            <w:tcBorders/>
            <w:vAlign w:val="center"/>
          </w:tcPr>
          <w:p>
            <w:pPr>
              <w:pStyle w:val="style0"/>
              <w:rPr>
                <w:rFonts w:eastAsia="宋体"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06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器件性能与可靠性分析</w:t>
            </w:r>
          </w:p>
        </w:tc>
        <w:tc>
          <w:tcPr>
            <w:tcW w:w="1071" w:type="dxa"/>
            <w:vMerge w:val="continue"/>
            <w:tcBorders/>
            <w:noWrap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trHeight w:val="749" w:hRule="atLeast"/>
          <w:jc w:val="center"/>
        </w:trPr>
        <w:tc>
          <w:tcPr>
            <w:tcW w:w="70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034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4487" w:type="dxa"/>
            <w:tcBorders/>
            <w:vAlign w:val="center"/>
          </w:tcPr>
          <w:p>
            <w:pPr>
              <w:pStyle w:val="style0"/>
              <w:rPr>
                <w:rFonts w:eastAsia="宋体"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07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微声电子技术（声表面波和体声波）</w:t>
            </w:r>
          </w:p>
        </w:tc>
        <w:tc>
          <w:tcPr>
            <w:tcW w:w="1071" w:type="dxa"/>
            <w:vMerge w:val="continue"/>
            <w:tcBorders/>
            <w:noWrap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trHeight w:val="749" w:hRule="atLeast"/>
          <w:jc w:val="center"/>
        </w:trPr>
        <w:tc>
          <w:tcPr>
            <w:tcW w:w="70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034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4487" w:type="dxa"/>
            <w:tcBorders/>
            <w:vAlign w:val="center"/>
          </w:tcPr>
          <w:p>
            <w:pPr>
              <w:pStyle w:val="style0"/>
              <w:rPr>
                <w:rFonts w:eastAsia="宋体"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08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传感器技术</w:t>
            </w:r>
          </w:p>
        </w:tc>
        <w:tc>
          <w:tcPr>
            <w:tcW w:w="1071" w:type="dxa"/>
            <w:vMerge w:val="continue"/>
            <w:tcBorders/>
            <w:noWrap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trHeight w:val="749" w:hRule="atLeast"/>
          <w:jc w:val="center"/>
        </w:trPr>
        <w:tc>
          <w:tcPr>
            <w:tcW w:w="70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034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4487" w:type="dxa"/>
            <w:tcBorders/>
            <w:vAlign w:val="center"/>
          </w:tcPr>
          <w:p>
            <w:pPr>
              <w:pStyle w:val="style0"/>
              <w:rPr>
                <w:rFonts w:eastAsia="宋体"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09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混合信号集成电路</w:t>
            </w:r>
          </w:p>
        </w:tc>
        <w:tc>
          <w:tcPr>
            <w:tcW w:w="1071" w:type="dxa"/>
            <w:vMerge w:val="continue"/>
            <w:tcBorders/>
            <w:noWrap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trHeight w:val="749" w:hRule="atLeast"/>
          <w:jc w:val="center"/>
        </w:trPr>
        <w:tc>
          <w:tcPr>
            <w:tcW w:w="70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034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4487" w:type="dxa"/>
            <w:tcBorders/>
            <w:vAlign w:val="center"/>
          </w:tcPr>
          <w:p>
            <w:pPr>
              <w:pStyle w:val="style0"/>
              <w:rPr>
                <w:rFonts w:eastAsia="宋体"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声光电传感器微系统</w:t>
            </w:r>
          </w:p>
        </w:tc>
        <w:tc>
          <w:tcPr>
            <w:tcW w:w="1071" w:type="dxa"/>
            <w:vMerge w:val="continue"/>
            <w:tcBorders/>
            <w:noWrap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trHeight w:val="749" w:hRule="atLeast"/>
          <w:jc w:val="center"/>
        </w:trPr>
        <w:tc>
          <w:tcPr>
            <w:tcW w:w="70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034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4487" w:type="dxa"/>
            <w:tcBorders/>
            <w:vAlign w:val="center"/>
          </w:tcPr>
          <w:p>
            <w:pPr>
              <w:pStyle w:val="style0"/>
              <w:rPr>
                <w:rFonts w:eastAsia="宋体"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智能感应系统</w:t>
            </w:r>
          </w:p>
        </w:tc>
        <w:tc>
          <w:tcPr>
            <w:tcW w:w="1071" w:type="dxa"/>
            <w:vMerge w:val="continue"/>
            <w:tcBorders/>
            <w:noWrap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trHeight w:val="749" w:hRule="atLeast"/>
          <w:jc w:val="center"/>
        </w:trPr>
        <w:tc>
          <w:tcPr>
            <w:tcW w:w="70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034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4487" w:type="dxa"/>
            <w:tcBorders/>
            <w:vAlign w:val="center"/>
          </w:tcPr>
          <w:p>
            <w:pPr>
              <w:pStyle w:val="style0"/>
              <w:rPr>
                <w:rFonts w:eastAsia="宋体"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射频微系统集成</w:t>
            </w:r>
          </w:p>
        </w:tc>
        <w:tc>
          <w:tcPr>
            <w:tcW w:w="1071" w:type="dxa"/>
            <w:vMerge w:val="continue"/>
            <w:tcBorders/>
            <w:noWrap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trHeight w:val="749" w:hRule="atLeast"/>
          <w:jc w:val="center"/>
        </w:trPr>
        <w:tc>
          <w:tcPr>
            <w:tcW w:w="704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34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4487" w:type="dxa"/>
            <w:tcBorders/>
            <w:vAlign w:val="center"/>
          </w:tcPr>
          <w:p>
            <w:pPr>
              <w:pStyle w:val="style0"/>
              <w:rPr>
                <w:rFonts w:eastAsia="宋体"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集成光学</w:t>
            </w:r>
          </w:p>
        </w:tc>
        <w:tc>
          <w:tcPr>
            <w:tcW w:w="1071" w:type="dxa"/>
            <w:vMerge w:val="continue"/>
            <w:tcBorders/>
            <w:noWrap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trHeight w:val="749" w:hRule="atLeast"/>
          <w:jc w:val="center"/>
        </w:trPr>
        <w:tc>
          <w:tcPr>
            <w:tcW w:w="704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034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4487" w:type="dxa"/>
            <w:tcBorders/>
            <w:vAlign w:val="center"/>
          </w:tcPr>
          <w:p>
            <w:pPr>
              <w:pStyle w:val="style0"/>
              <w:rPr>
                <w:rFonts w:eastAsia="宋体"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光电子器件</w:t>
            </w:r>
          </w:p>
        </w:tc>
        <w:tc>
          <w:tcPr>
            <w:tcW w:w="1071" w:type="dxa"/>
            <w:vMerge w:val="continue"/>
            <w:tcBorders/>
            <w:noWrap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trHeight w:val="749" w:hRule="atLeast"/>
          <w:jc w:val="center"/>
        </w:trPr>
        <w:tc>
          <w:tcPr>
            <w:tcW w:w="704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034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4487" w:type="dxa"/>
            <w:tcBorders/>
            <w:vAlign w:val="center"/>
          </w:tcPr>
          <w:p>
            <w:pPr>
              <w:pStyle w:val="style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微波光子学</w:t>
            </w:r>
          </w:p>
        </w:tc>
        <w:tc>
          <w:tcPr>
            <w:tcW w:w="1071" w:type="dxa"/>
            <w:vMerge w:val="continue"/>
            <w:tcBorders/>
            <w:noWrap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trHeight w:val="749" w:hRule="atLeast"/>
          <w:jc w:val="center"/>
        </w:trPr>
        <w:tc>
          <w:tcPr>
            <w:tcW w:w="704" w:type="dxa"/>
            <w:tcBorders/>
            <w:vAlign w:val="center"/>
          </w:tcPr>
          <w:p>
            <w:pPr>
              <w:pStyle w:val="style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034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4487" w:type="dxa"/>
            <w:tcBorders/>
            <w:vAlign w:val="center"/>
          </w:tcPr>
          <w:p>
            <w:pPr>
              <w:pStyle w:val="style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16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电磁功能材料</w:t>
            </w:r>
          </w:p>
        </w:tc>
        <w:tc>
          <w:tcPr>
            <w:tcW w:w="1071" w:type="dxa"/>
            <w:vMerge w:val="continue"/>
            <w:tcBorders/>
            <w:noWrap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</w:tbl>
    <w:p>
      <w:pPr>
        <w:pStyle w:val="style0"/>
        <w:widowControl/>
        <w:jc w:val="left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qFormat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1430</Words>
  <Pages>1</Pages>
  <Characters>1565</Characters>
  <Application>WPS Office</Application>
  <DocSecurity>0</DocSecurity>
  <Paragraphs>112</Paragraphs>
  <ScaleCrop>false</ScaleCrop>
  <LinksUpToDate>false</LinksUpToDate>
  <CharactersWithSpaces>1594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2021-03-05T07:28:00Z</dcterms:created>
  <dc:creator>张小强爱吃面</dc:creator>
  <lastModifiedBy>Redmi K30 Pro</lastModifiedBy>
  <dcterms:modified xsi:type="dcterms:W3CDTF">2021-03-15T03:45:30Z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2052-11.1.0.10328</vt:lpwstr>
  </property>
  <property fmtid="{D5CDD505-2E9C-101B-9397-08002B2CF9AE}" pid="3" name="ICV">
    <vt:lpwstr>7C1DC48DB73241B8A3FEC5E3FA70A436</vt:lpwstr>
  </property>
</Properties>
</file>